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AE902" w14:textId="42FD5F0D" w:rsidR="0007491A" w:rsidRDefault="00601F19">
      <w:pPr>
        <w:jc w:val="left"/>
        <w:rPr>
          <w:rFonts w:ascii="黑体" w:eastAsia="黑体" w:cs="仿宋_GB2312"/>
          <w:sz w:val="32"/>
          <w:szCs w:val="32"/>
        </w:rPr>
      </w:pPr>
      <w:r>
        <w:rPr>
          <w:rFonts w:ascii="黑体" w:eastAsia="黑体" w:cs="仿宋_GB2312" w:hint="eastAsia"/>
          <w:sz w:val="32"/>
          <w:szCs w:val="32"/>
        </w:rPr>
        <w:t>产业命题赛道项目评审要点</w:t>
      </w:r>
    </w:p>
    <w:tbl>
      <w:tblPr>
        <w:tblStyle w:val="ae"/>
        <w:tblW w:w="5000" w:type="pct"/>
        <w:tblLook w:val="04A0" w:firstRow="1" w:lastRow="0" w:firstColumn="1" w:lastColumn="0" w:noHBand="0" w:noVBand="1"/>
      </w:tblPr>
      <w:tblGrid>
        <w:gridCol w:w="1465"/>
        <w:gridCol w:w="12099"/>
        <w:gridCol w:w="996"/>
      </w:tblGrid>
      <w:tr w:rsidR="0007491A" w14:paraId="02D6FAE9" w14:textId="77777777" w:rsidTr="00611B34">
        <w:trPr>
          <w:trHeight w:val="442"/>
          <w:tblHeader/>
        </w:trPr>
        <w:tc>
          <w:tcPr>
            <w:tcW w:w="503" w:type="pct"/>
            <w:vAlign w:val="center"/>
          </w:tcPr>
          <w:p w14:paraId="5649AD12" w14:textId="77777777" w:rsidR="0007491A" w:rsidRDefault="00601F19">
            <w:pPr>
              <w:jc w:val="center"/>
              <w:rPr>
                <w:rFonts w:ascii="黑体" w:eastAsia="黑体" w:hAnsi="黑体" w:cs="仿宋_GB2312"/>
                <w:bCs/>
                <w:sz w:val="24"/>
                <w:szCs w:val="24"/>
              </w:rPr>
            </w:pPr>
            <w:r>
              <w:rPr>
                <w:rFonts w:ascii="黑体" w:eastAsia="黑体" w:hAnsi="黑体" w:cs="仿宋_GB2312" w:hint="eastAsia"/>
                <w:bCs/>
                <w:sz w:val="24"/>
                <w:szCs w:val="24"/>
              </w:rPr>
              <w:t>评审要点</w:t>
            </w:r>
          </w:p>
        </w:tc>
        <w:tc>
          <w:tcPr>
            <w:tcW w:w="4155" w:type="pct"/>
            <w:vAlign w:val="center"/>
          </w:tcPr>
          <w:p w14:paraId="63815FFB" w14:textId="77777777" w:rsidR="0007491A" w:rsidRDefault="00601F19">
            <w:pPr>
              <w:jc w:val="center"/>
              <w:rPr>
                <w:rFonts w:ascii="黑体" w:eastAsia="黑体" w:hAnsi="黑体" w:cs="仿宋_GB2312"/>
                <w:bCs/>
                <w:sz w:val="24"/>
                <w:szCs w:val="24"/>
              </w:rPr>
            </w:pPr>
            <w:r>
              <w:rPr>
                <w:rFonts w:ascii="黑体" w:eastAsia="黑体" w:hAnsi="黑体" w:cs="仿宋_GB2312" w:hint="eastAsia"/>
                <w:bCs/>
                <w:sz w:val="24"/>
                <w:szCs w:val="24"/>
              </w:rPr>
              <w:t>评审内容</w:t>
            </w:r>
          </w:p>
        </w:tc>
        <w:tc>
          <w:tcPr>
            <w:tcW w:w="342" w:type="pct"/>
            <w:vAlign w:val="center"/>
          </w:tcPr>
          <w:p w14:paraId="754C1538" w14:textId="77777777" w:rsidR="0007491A" w:rsidRDefault="00601F19">
            <w:pPr>
              <w:jc w:val="center"/>
              <w:rPr>
                <w:rFonts w:ascii="黑体" w:eastAsia="黑体" w:hAnsi="黑体" w:cs="仿宋_GB2312"/>
                <w:bCs/>
                <w:sz w:val="24"/>
                <w:szCs w:val="24"/>
              </w:rPr>
            </w:pPr>
            <w:r>
              <w:rPr>
                <w:rFonts w:ascii="黑体" w:eastAsia="黑体" w:hAnsi="黑体" w:cs="仿宋_GB2312" w:hint="eastAsia"/>
                <w:bCs/>
                <w:sz w:val="24"/>
                <w:szCs w:val="24"/>
              </w:rPr>
              <w:t>分值</w:t>
            </w:r>
          </w:p>
        </w:tc>
      </w:tr>
      <w:tr w:rsidR="0007491A" w14:paraId="1A83A390" w14:textId="77777777" w:rsidTr="00DE00BD">
        <w:trPr>
          <w:trHeight w:val="4354"/>
        </w:trPr>
        <w:tc>
          <w:tcPr>
            <w:tcW w:w="503" w:type="pct"/>
            <w:vAlign w:val="center"/>
          </w:tcPr>
          <w:p w14:paraId="0C646FF9" w14:textId="77777777" w:rsidR="0007491A" w:rsidRDefault="00601F1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教育维度</w:t>
            </w:r>
          </w:p>
        </w:tc>
        <w:tc>
          <w:tcPr>
            <w:tcW w:w="4155" w:type="pct"/>
            <w:vAlign w:val="center"/>
          </w:tcPr>
          <w:p w14:paraId="04286733"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项目应弘扬正确的价值观，</w:t>
            </w:r>
            <w:proofErr w:type="gramStart"/>
            <w:r>
              <w:rPr>
                <w:rFonts w:ascii="仿宋_GB2312" w:eastAsia="仿宋_GB2312" w:hAnsi="仿宋_GB2312" w:cs="仿宋_GB2312" w:hint="eastAsia"/>
                <w:sz w:val="24"/>
                <w:szCs w:val="24"/>
              </w:rPr>
              <w:t>厚植家国</w:t>
            </w:r>
            <w:proofErr w:type="gramEnd"/>
            <w:r>
              <w:rPr>
                <w:rFonts w:ascii="仿宋_GB2312" w:eastAsia="仿宋_GB2312" w:hAnsi="仿宋_GB2312" w:cs="仿宋_GB2312" w:hint="eastAsia"/>
                <w:sz w:val="24"/>
                <w:szCs w:val="24"/>
              </w:rPr>
              <w:t>情怀，恪守伦理规范，有助于培育创新精神。</w:t>
            </w:r>
          </w:p>
          <w:p w14:paraId="1D0BBB6E"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.项目符合将专业知识与产业实际问题有效结合，并转化为商业价值或社会价值，展现创新教育对大学生基本素养和认知的塑造力和提升大学生综合能力的效力。</w:t>
            </w:r>
          </w:p>
          <w:p w14:paraId="6622201C"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rPr>
              <w:t>.项目充分体现团队解决复杂问题的综合能力和高级思维，体现项目成长对团队成员创新精神、创新意识、创新能力的锻炼和提升作用。</w:t>
            </w:r>
          </w:p>
          <w:p w14:paraId="4636D17A" w14:textId="77777777" w:rsidR="0007491A" w:rsidRDefault="00601F19">
            <w:pPr>
              <w:jc w:val="left"/>
              <w:rPr>
                <w:rFonts w:ascii="仿宋_GB2312" w:eastAsia="仿宋_GB2312" w:hAnsi="仿宋_GB2312" w:cs="仿宋_GB2312"/>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rPr>
              <w:t>.项目能充分体现院校在“三位一体”统筹推进教育、科技、人才工作，扎实推进新工科、新医科、新农科、新文科建设方面取得的成果；体现院校在项目的培育、孵化等方面的支持情况；体现产教融合、科教</w:t>
            </w:r>
            <w:proofErr w:type="gramStart"/>
            <w:r>
              <w:rPr>
                <w:rFonts w:ascii="仿宋_GB2312" w:eastAsia="仿宋_GB2312" w:hAnsi="仿宋_GB2312" w:cs="仿宋_GB2312" w:hint="eastAsia"/>
                <w:sz w:val="24"/>
                <w:szCs w:val="24"/>
              </w:rPr>
              <w:t>融汇</w:t>
            </w:r>
            <w:proofErr w:type="gramEnd"/>
            <w:r>
              <w:rPr>
                <w:rFonts w:ascii="仿宋_GB2312" w:eastAsia="仿宋_GB2312" w:hAnsi="仿宋_GB2312" w:cs="仿宋_GB2312" w:hint="eastAsia"/>
                <w:sz w:val="24"/>
                <w:szCs w:val="24"/>
              </w:rPr>
              <w:t>、</w:t>
            </w:r>
            <w:r>
              <w:rPr>
                <w:rFonts w:ascii="仿宋_GB2312" w:eastAsia="仿宋_GB2312" w:hAnsi="仿宋_GB2312" w:cs="仿宋_GB2312"/>
                <w:sz w:val="24"/>
                <w:szCs w:val="24"/>
              </w:rPr>
              <w:t>多学科交叉、</w:t>
            </w:r>
            <w:proofErr w:type="gramStart"/>
            <w:r>
              <w:rPr>
                <w:rFonts w:ascii="仿宋_GB2312" w:eastAsia="仿宋_GB2312" w:hAnsi="仿宋_GB2312" w:cs="仿宋_GB2312"/>
                <w:sz w:val="24"/>
                <w:szCs w:val="24"/>
              </w:rPr>
              <w:t>专创融合</w:t>
            </w:r>
            <w:proofErr w:type="gramEnd"/>
            <w:r>
              <w:rPr>
                <w:rFonts w:ascii="仿宋_GB2312" w:eastAsia="仿宋_GB2312" w:hAnsi="仿宋_GB2312" w:cs="仿宋_GB2312"/>
                <w:sz w:val="24"/>
                <w:szCs w:val="24"/>
              </w:rPr>
              <w:t>、产学研协同创新等模式在项目的产生与执行中的重要作用</w:t>
            </w:r>
            <w:r>
              <w:rPr>
                <w:rFonts w:ascii="仿宋_GB2312" w:eastAsia="仿宋_GB2312" w:hAnsi="仿宋_GB2312" w:cs="仿宋_GB2312" w:hint="eastAsia"/>
                <w:sz w:val="24"/>
                <w:szCs w:val="24"/>
              </w:rPr>
              <w:t>。</w:t>
            </w:r>
          </w:p>
        </w:tc>
        <w:tc>
          <w:tcPr>
            <w:tcW w:w="342" w:type="pct"/>
            <w:vAlign w:val="center"/>
          </w:tcPr>
          <w:p w14:paraId="400F0019" w14:textId="77777777" w:rsidR="0007491A" w:rsidRDefault="00601F19">
            <w:pPr>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30</w:t>
            </w:r>
          </w:p>
        </w:tc>
      </w:tr>
      <w:tr w:rsidR="00DE00BD" w14:paraId="4D1F3B45" w14:textId="77777777" w:rsidTr="00DE00BD">
        <w:trPr>
          <w:trHeight w:val="1993"/>
        </w:trPr>
        <w:tc>
          <w:tcPr>
            <w:tcW w:w="503" w:type="pct"/>
            <w:vAlign w:val="center"/>
          </w:tcPr>
          <w:p w14:paraId="3CFBEAE5" w14:textId="023EB943" w:rsidR="00DE00BD" w:rsidRDefault="00DE00BD" w:rsidP="00DE00B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创新维度</w:t>
            </w:r>
          </w:p>
        </w:tc>
        <w:tc>
          <w:tcPr>
            <w:tcW w:w="4155" w:type="pct"/>
            <w:vAlign w:val="center"/>
          </w:tcPr>
          <w:p w14:paraId="3B55EA80"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1.用于解决命题的创意、技术、方案、模式等的先进性情况。</w:t>
            </w:r>
          </w:p>
          <w:p w14:paraId="6A11FBF4"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2.团队基于科学严谨的创新过程，遵循创新规律，运用各</w:t>
            </w:r>
            <w:proofErr w:type="gramStart"/>
            <w:r>
              <w:rPr>
                <w:rFonts w:ascii="仿宋_GB2312" w:eastAsia="仿宋_GB2312" w:hAnsi="仿宋_GB2312" w:cs="仿宋_GB2312" w:hint="eastAsia"/>
                <w:sz w:val="24"/>
                <w:szCs w:val="24"/>
              </w:rPr>
              <w:t>类创新</w:t>
            </w:r>
            <w:proofErr w:type="gramEnd"/>
            <w:r>
              <w:rPr>
                <w:rFonts w:ascii="仿宋_GB2312" w:eastAsia="仿宋_GB2312" w:hAnsi="仿宋_GB2312" w:cs="仿宋_GB2312" w:hint="eastAsia"/>
                <w:sz w:val="24"/>
                <w:szCs w:val="24"/>
              </w:rPr>
              <w:t>的理念和范式解决命题。</w:t>
            </w:r>
          </w:p>
          <w:p w14:paraId="276F1A73" w14:textId="4EFBAD1C"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3.基于产业命题赛道开放创新的内在要求，促进企业（机构）将内外部资源有机整合，提高其创新效率的情况。</w:t>
            </w:r>
          </w:p>
        </w:tc>
        <w:tc>
          <w:tcPr>
            <w:tcW w:w="342" w:type="pct"/>
            <w:vAlign w:val="center"/>
          </w:tcPr>
          <w:p w14:paraId="6C567DA6" w14:textId="282CF379" w:rsidR="00DE00BD" w:rsidRDefault="00DE00BD" w:rsidP="00DE00BD">
            <w:pPr>
              <w:jc w:val="center"/>
              <w:rPr>
                <w:rFonts w:ascii="仿宋_GB2312" w:eastAsia="仿宋_GB2312" w:hAnsi="仿宋_GB2312" w:cs="仿宋_GB2312"/>
                <w:bCs/>
                <w:sz w:val="24"/>
                <w:szCs w:val="24"/>
              </w:rPr>
            </w:pPr>
            <w:r>
              <w:rPr>
                <w:rFonts w:ascii="仿宋_GB2312" w:eastAsia="仿宋_GB2312" w:hAnsi="仿宋_GB2312" w:cs="仿宋_GB2312" w:hint="eastAsia"/>
                <w:sz w:val="24"/>
                <w:szCs w:val="24"/>
              </w:rPr>
              <w:t>20</w:t>
            </w:r>
          </w:p>
        </w:tc>
      </w:tr>
      <w:tr w:rsidR="00DE00BD" w14:paraId="139C41D0" w14:textId="77777777">
        <w:trPr>
          <w:trHeight w:val="442"/>
        </w:trPr>
        <w:tc>
          <w:tcPr>
            <w:tcW w:w="503" w:type="pct"/>
            <w:vAlign w:val="center"/>
          </w:tcPr>
          <w:p w14:paraId="6641D95C" w14:textId="080F18D1" w:rsidR="00DE00BD" w:rsidRDefault="00DE00BD" w:rsidP="00DE00B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团队维度</w:t>
            </w:r>
          </w:p>
        </w:tc>
        <w:tc>
          <w:tcPr>
            <w:tcW w:w="4155" w:type="pct"/>
            <w:vAlign w:val="center"/>
          </w:tcPr>
          <w:p w14:paraId="4637AF2A"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1.团队的组成原则与过程是否科学合理，是否具有支撑解决命题的知识、技术和经验。</w:t>
            </w:r>
          </w:p>
          <w:p w14:paraId="6147C2A9"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2.团队的组织构架、人员配置、分工协作、能力互补、专业结构的合理性情况。</w:t>
            </w:r>
          </w:p>
          <w:p w14:paraId="1903B686"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3.团队与项目关系的真实性、紧密性情况，团队对项目的各项投入情况，团队与企业（机构）持续合作的可能性情况。</w:t>
            </w:r>
          </w:p>
          <w:p w14:paraId="073C9DBB" w14:textId="3E7DE016"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4.支撑项目发展的合作伙伴等外部资源的使用以及与项目关系的情况。</w:t>
            </w:r>
          </w:p>
        </w:tc>
        <w:tc>
          <w:tcPr>
            <w:tcW w:w="342" w:type="pct"/>
            <w:vAlign w:val="center"/>
          </w:tcPr>
          <w:p w14:paraId="3B7BB359" w14:textId="7E0A88AD" w:rsidR="00DE00BD" w:rsidRDefault="00DE00BD" w:rsidP="00DE00B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20</w:t>
            </w:r>
          </w:p>
        </w:tc>
      </w:tr>
      <w:tr w:rsidR="00DE00BD" w14:paraId="770B4D39" w14:textId="77777777" w:rsidTr="0049247A">
        <w:trPr>
          <w:trHeight w:val="442"/>
        </w:trPr>
        <w:tc>
          <w:tcPr>
            <w:tcW w:w="503" w:type="pct"/>
            <w:vAlign w:val="center"/>
          </w:tcPr>
          <w:p w14:paraId="4726950B" w14:textId="21E0F2F2" w:rsidR="00DE00BD" w:rsidRDefault="00DE00BD" w:rsidP="00DE00B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实现维度</w:t>
            </w:r>
          </w:p>
        </w:tc>
        <w:tc>
          <w:tcPr>
            <w:tcW w:w="4155" w:type="pct"/>
          </w:tcPr>
          <w:p w14:paraId="4DD4EB81"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1.解决命题过程的规划和工作进度安排合理，在各阶段工作目标清晰，难点明确，重点突出，并能兼顾目标与资源配置。</w:t>
            </w:r>
          </w:p>
          <w:p w14:paraId="7C5B998A"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2.解决</w:t>
            </w:r>
            <w:r>
              <w:rPr>
                <w:rFonts w:ascii="仿宋_GB2312" w:eastAsia="仿宋_GB2312" w:hAnsi="仿宋_GB2312" w:cs="仿宋_GB2312"/>
                <w:sz w:val="24"/>
                <w:szCs w:val="24"/>
              </w:rPr>
              <w:t>方案</w:t>
            </w:r>
            <w:r>
              <w:rPr>
                <w:rFonts w:ascii="仿宋_GB2312" w:eastAsia="仿宋_GB2312" w:hAnsi="仿宋_GB2312" w:cs="仿宋_GB2312" w:hint="eastAsia"/>
                <w:sz w:val="24"/>
                <w:szCs w:val="24"/>
              </w:rPr>
              <w:t>匹配企业（机构）命题要求，解决</w:t>
            </w:r>
            <w:r>
              <w:rPr>
                <w:rFonts w:ascii="仿宋_GB2312" w:eastAsia="仿宋_GB2312" w:hAnsi="仿宋_GB2312" w:cs="仿宋_GB2312"/>
                <w:sz w:val="24"/>
                <w:szCs w:val="24"/>
              </w:rPr>
              <w:t>方案</w:t>
            </w:r>
            <w:r>
              <w:rPr>
                <w:rFonts w:ascii="仿宋_GB2312" w:eastAsia="仿宋_GB2312" w:hAnsi="仿宋_GB2312" w:cs="仿宋_GB2312" w:hint="eastAsia"/>
                <w:sz w:val="24"/>
                <w:szCs w:val="24"/>
              </w:rPr>
              <w:t>具备先进性、现实性、经济性、</w:t>
            </w:r>
            <w:proofErr w:type="gramStart"/>
            <w:r>
              <w:rPr>
                <w:rFonts w:ascii="仿宋_GB2312" w:eastAsia="仿宋_GB2312" w:hAnsi="仿宋_GB2312" w:cs="仿宋_GB2312" w:hint="eastAsia"/>
                <w:sz w:val="24"/>
                <w:szCs w:val="24"/>
              </w:rPr>
              <w:t>高完成度</w:t>
            </w:r>
            <w:proofErr w:type="gramEnd"/>
            <w:r>
              <w:rPr>
                <w:rFonts w:ascii="仿宋_GB2312" w:eastAsia="仿宋_GB2312" w:hAnsi="仿宋_GB2312" w:cs="仿宋_GB2312" w:hint="eastAsia"/>
                <w:sz w:val="24"/>
                <w:szCs w:val="24"/>
              </w:rPr>
              <w:t>等特点。</w:t>
            </w:r>
          </w:p>
          <w:p w14:paraId="190291C5" w14:textId="611E2FA1"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3.命题解决方案是否解决企业（机构）命题中涉及的问题，以及为企业（机构）带来经济效益、社会效益的潜力情况。</w:t>
            </w:r>
          </w:p>
        </w:tc>
        <w:tc>
          <w:tcPr>
            <w:tcW w:w="342" w:type="pct"/>
            <w:vAlign w:val="center"/>
          </w:tcPr>
          <w:p w14:paraId="129EF435" w14:textId="5E160DED" w:rsidR="00DE00BD" w:rsidRDefault="00DE00BD" w:rsidP="00DE00BD">
            <w:pPr>
              <w:jc w:val="center"/>
              <w:rPr>
                <w:rFonts w:ascii="仿宋_GB2312" w:eastAsia="仿宋_GB2312" w:hAnsi="仿宋_GB2312" w:cs="仿宋_GB2312"/>
                <w:bCs/>
                <w:sz w:val="24"/>
                <w:szCs w:val="24"/>
              </w:rPr>
            </w:pPr>
            <w:r>
              <w:rPr>
                <w:rFonts w:ascii="仿宋_GB2312" w:eastAsia="仿宋_GB2312" w:hAnsi="仿宋_GB2312" w:cs="仿宋_GB2312" w:hint="eastAsia"/>
                <w:sz w:val="24"/>
                <w:szCs w:val="24"/>
              </w:rPr>
              <w:t>20</w:t>
            </w:r>
          </w:p>
        </w:tc>
      </w:tr>
      <w:tr w:rsidR="00DE00BD" w14:paraId="2A4DAA63" w14:textId="77777777">
        <w:tc>
          <w:tcPr>
            <w:tcW w:w="503" w:type="pct"/>
            <w:vAlign w:val="center"/>
          </w:tcPr>
          <w:p w14:paraId="079E77DA" w14:textId="18C30678" w:rsidR="00DE00BD" w:rsidRDefault="00DE00BD" w:rsidP="00DE00B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命题分析</w:t>
            </w:r>
          </w:p>
        </w:tc>
        <w:tc>
          <w:tcPr>
            <w:tcW w:w="4155" w:type="pct"/>
            <w:vAlign w:val="center"/>
          </w:tcPr>
          <w:p w14:paraId="0CDBDBF3"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1.全方位开展与所选命题相关的产业（行业）的产业规模、增长速度、竞争格局、产业趋势、产业政策以及市场的定位、特征、需求等方面的调研，形成一手资料。</w:t>
            </w:r>
          </w:p>
          <w:p w14:paraId="6991AF26" w14:textId="77777777"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2.系统、深入了解企业（机构）内外部环境情况，通过与企业对接，准确把握其实际需求与痛点，明确解决该命题所需的各类资源。</w:t>
            </w:r>
          </w:p>
          <w:p w14:paraId="41ED3A49" w14:textId="14F935A6" w:rsidR="00DE00BD" w:rsidRDefault="00DE00BD" w:rsidP="00DE00BD">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3.结合企业（机构）的产品、技术、模式、管理、制度等现实情况与本团队的创意、技术、方案、人才等实际情况，展开解题可行性和匹配度分析，为形成解决方案奠定基础。</w:t>
            </w:r>
          </w:p>
        </w:tc>
        <w:tc>
          <w:tcPr>
            <w:tcW w:w="342" w:type="pct"/>
            <w:vAlign w:val="center"/>
          </w:tcPr>
          <w:p w14:paraId="44E1ECFE" w14:textId="378BE9E9" w:rsidR="00DE00BD" w:rsidRDefault="00DE00BD" w:rsidP="00DE00BD">
            <w:pPr>
              <w:jc w:val="center"/>
              <w:rPr>
                <w:rFonts w:ascii="仿宋_GB2312" w:eastAsia="仿宋_GB2312" w:hAnsi="仿宋_GB2312" w:cs="仿宋_GB2312"/>
                <w:sz w:val="24"/>
                <w:szCs w:val="24"/>
              </w:rPr>
            </w:pPr>
            <w:r>
              <w:rPr>
                <w:rFonts w:ascii="仿宋_GB2312" w:eastAsia="仿宋_GB2312" w:hAnsi="仿宋_GB2312" w:cs="仿宋_GB2312" w:hint="eastAsia"/>
                <w:bCs/>
                <w:sz w:val="24"/>
                <w:szCs w:val="24"/>
              </w:rPr>
              <w:t>10</w:t>
            </w:r>
          </w:p>
        </w:tc>
      </w:tr>
    </w:tbl>
    <w:p w14:paraId="729BE9D1" w14:textId="77777777" w:rsidR="0007491A" w:rsidRDefault="0007491A" w:rsidP="00D016A1">
      <w:pPr>
        <w:jc w:val="left"/>
        <w:rPr>
          <w:rFonts w:ascii="仿宋" w:eastAsia="仿宋" w:hAnsi="仿宋" w:cs="仿宋" w:hint="eastAsia"/>
          <w:sz w:val="24"/>
          <w:szCs w:val="24"/>
        </w:rPr>
      </w:pPr>
    </w:p>
    <w:sectPr w:rsidR="0007491A">
      <w:footerReference w:type="default" r:id="rId7"/>
      <w:pgSz w:w="16838" w:h="11906" w:orient="landscape"/>
      <w:pgMar w:top="1021" w:right="1134" w:bottom="1021" w:left="1134" w:header="851" w:footer="851" w:gutter="0"/>
      <w:cols w:space="425"/>
      <w:docGrid w:type="linesAndChar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71B97" w14:textId="77777777" w:rsidR="0033490E" w:rsidRDefault="0033490E">
      <w:r>
        <w:separator/>
      </w:r>
    </w:p>
  </w:endnote>
  <w:endnote w:type="continuationSeparator" w:id="0">
    <w:p w14:paraId="76616E20" w14:textId="77777777" w:rsidR="0033490E" w:rsidRDefault="00334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964010"/>
    </w:sdtPr>
    <w:sdtEndPr/>
    <w:sdtContent>
      <w:p w14:paraId="4FC45A2A" w14:textId="77777777" w:rsidR="0007491A" w:rsidRDefault="00601F19">
        <w:pPr>
          <w:pStyle w:val="a7"/>
          <w:jc w:val="center"/>
        </w:pPr>
        <w:r>
          <w:fldChar w:fldCharType="begin"/>
        </w:r>
        <w:r>
          <w:instrText>PAGE   \* MERGEFORMAT</w:instrText>
        </w:r>
        <w:r>
          <w:fldChar w:fldCharType="separate"/>
        </w:r>
        <w:r>
          <w:rPr>
            <w:lang w:val="zh-CN"/>
          </w:rPr>
          <w:t>17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A1E7B" w14:textId="77777777" w:rsidR="0033490E" w:rsidRDefault="0033490E">
      <w:r>
        <w:separator/>
      </w:r>
    </w:p>
  </w:footnote>
  <w:footnote w:type="continuationSeparator" w:id="0">
    <w:p w14:paraId="5AF96ED4" w14:textId="77777777" w:rsidR="0033490E" w:rsidRDefault="003349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435"/>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Q1Yzg5OWNiY2ZlNjliMjUwOTYzZDczMWI0YWY5N2YifQ=="/>
  </w:docVars>
  <w:rsids>
    <w:rsidRoot w:val="008936CA"/>
    <w:rsid w:val="0004136E"/>
    <w:rsid w:val="000413DA"/>
    <w:rsid w:val="0004797E"/>
    <w:rsid w:val="00055C63"/>
    <w:rsid w:val="0007491A"/>
    <w:rsid w:val="00074C46"/>
    <w:rsid w:val="00086FA4"/>
    <w:rsid w:val="00093331"/>
    <w:rsid w:val="0009585D"/>
    <w:rsid w:val="00096800"/>
    <w:rsid w:val="000A082D"/>
    <w:rsid w:val="000C3978"/>
    <w:rsid w:val="000C79E4"/>
    <w:rsid w:val="000D0D90"/>
    <w:rsid w:val="000D779E"/>
    <w:rsid w:val="000E340B"/>
    <w:rsid w:val="000F13F0"/>
    <w:rsid w:val="000F374A"/>
    <w:rsid w:val="000F537C"/>
    <w:rsid w:val="000F6290"/>
    <w:rsid w:val="00102D66"/>
    <w:rsid w:val="00115B03"/>
    <w:rsid w:val="001211E5"/>
    <w:rsid w:val="0015667E"/>
    <w:rsid w:val="00164DB5"/>
    <w:rsid w:val="001709C5"/>
    <w:rsid w:val="00173A46"/>
    <w:rsid w:val="00175C3A"/>
    <w:rsid w:val="0018514E"/>
    <w:rsid w:val="001A719D"/>
    <w:rsid w:val="001F5735"/>
    <w:rsid w:val="002028AB"/>
    <w:rsid w:val="002278F3"/>
    <w:rsid w:val="00233DF9"/>
    <w:rsid w:val="00236552"/>
    <w:rsid w:val="002652AA"/>
    <w:rsid w:val="002B10F7"/>
    <w:rsid w:val="002D1C4D"/>
    <w:rsid w:val="002F2746"/>
    <w:rsid w:val="002F58BD"/>
    <w:rsid w:val="00304414"/>
    <w:rsid w:val="00307BE2"/>
    <w:rsid w:val="003111A5"/>
    <w:rsid w:val="0033490E"/>
    <w:rsid w:val="0033750E"/>
    <w:rsid w:val="00340F78"/>
    <w:rsid w:val="0035456A"/>
    <w:rsid w:val="00365EA0"/>
    <w:rsid w:val="0038445D"/>
    <w:rsid w:val="00395CA8"/>
    <w:rsid w:val="00397775"/>
    <w:rsid w:val="003A6D8D"/>
    <w:rsid w:val="003D175E"/>
    <w:rsid w:val="003E1730"/>
    <w:rsid w:val="003E426D"/>
    <w:rsid w:val="003E7B05"/>
    <w:rsid w:val="003E7C15"/>
    <w:rsid w:val="003F1619"/>
    <w:rsid w:val="003F7B73"/>
    <w:rsid w:val="0041786A"/>
    <w:rsid w:val="00423798"/>
    <w:rsid w:val="0044765E"/>
    <w:rsid w:val="00450DAD"/>
    <w:rsid w:val="00455F35"/>
    <w:rsid w:val="004619FF"/>
    <w:rsid w:val="00461C03"/>
    <w:rsid w:val="00466CDA"/>
    <w:rsid w:val="0047526E"/>
    <w:rsid w:val="00482691"/>
    <w:rsid w:val="0049506A"/>
    <w:rsid w:val="004C16B5"/>
    <w:rsid w:val="004C26F9"/>
    <w:rsid w:val="004D0B4A"/>
    <w:rsid w:val="00503613"/>
    <w:rsid w:val="005042E6"/>
    <w:rsid w:val="005127A3"/>
    <w:rsid w:val="005146CC"/>
    <w:rsid w:val="00541B36"/>
    <w:rsid w:val="005A0FB6"/>
    <w:rsid w:val="005D1843"/>
    <w:rsid w:val="005E7DE8"/>
    <w:rsid w:val="00601F19"/>
    <w:rsid w:val="00611B34"/>
    <w:rsid w:val="00614D89"/>
    <w:rsid w:val="00622874"/>
    <w:rsid w:val="00630F4A"/>
    <w:rsid w:val="0063139C"/>
    <w:rsid w:val="00632DB4"/>
    <w:rsid w:val="006431B7"/>
    <w:rsid w:val="00667329"/>
    <w:rsid w:val="00670A99"/>
    <w:rsid w:val="00680BB2"/>
    <w:rsid w:val="006860CA"/>
    <w:rsid w:val="00692EFA"/>
    <w:rsid w:val="006945EE"/>
    <w:rsid w:val="006A3292"/>
    <w:rsid w:val="006B31D8"/>
    <w:rsid w:val="006B445C"/>
    <w:rsid w:val="006C2A83"/>
    <w:rsid w:val="006F7FCD"/>
    <w:rsid w:val="007116AC"/>
    <w:rsid w:val="00715603"/>
    <w:rsid w:val="00715B17"/>
    <w:rsid w:val="007176D0"/>
    <w:rsid w:val="007224DF"/>
    <w:rsid w:val="007250F1"/>
    <w:rsid w:val="007403BA"/>
    <w:rsid w:val="007458CC"/>
    <w:rsid w:val="0074635B"/>
    <w:rsid w:val="00746693"/>
    <w:rsid w:val="00754A1C"/>
    <w:rsid w:val="00761C8F"/>
    <w:rsid w:val="00761F1D"/>
    <w:rsid w:val="00767B51"/>
    <w:rsid w:val="00775DD0"/>
    <w:rsid w:val="00782563"/>
    <w:rsid w:val="00785521"/>
    <w:rsid w:val="0079790E"/>
    <w:rsid w:val="007A13C2"/>
    <w:rsid w:val="007A4314"/>
    <w:rsid w:val="007B0741"/>
    <w:rsid w:val="007B4F8F"/>
    <w:rsid w:val="007C0CF6"/>
    <w:rsid w:val="007C11D0"/>
    <w:rsid w:val="007C5438"/>
    <w:rsid w:val="007D6038"/>
    <w:rsid w:val="007D76D0"/>
    <w:rsid w:val="007E04F9"/>
    <w:rsid w:val="007F7302"/>
    <w:rsid w:val="00815292"/>
    <w:rsid w:val="00821EEF"/>
    <w:rsid w:val="00821F1E"/>
    <w:rsid w:val="00826669"/>
    <w:rsid w:val="0082793E"/>
    <w:rsid w:val="00831937"/>
    <w:rsid w:val="0084266D"/>
    <w:rsid w:val="00855183"/>
    <w:rsid w:val="008936CA"/>
    <w:rsid w:val="008C0F57"/>
    <w:rsid w:val="008C4B1A"/>
    <w:rsid w:val="008E39E2"/>
    <w:rsid w:val="008F61B4"/>
    <w:rsid w:val="00900AB9"/>
    <w:rsid w:val="009016B7"/>
    <w:rsid w:val="00923F02"/>
    <w:rsid w:val="0092486A"/>
    <w:rsid w:val="00926BAF"/>
    <w:rsid w:val="00941C98"/>
    <w:rsid w:val="00943978"/>
    <w:rsid w:val="00943EEA"/>
    <w:rsid w:val="00952BDC"/>
    <w:rsid w:val="0095613B"/>
    <w:rsid w:val="009741B0"/>
    <w:rsid w:val="00982C33"/>
    <w:rsid w:val="00986C17"/>
    <w:rsid w:val="009B0CA5"/>
    <w:rsid w:val="009B79BE"/>
    <w:rsid w:val="009C3197"/>
    <w:rsid w:val="009C43F1"/>
    <w:rsid w:val="009C7F86"/>
    <w:rsid w:val="009D29EF"/>
    <w:rsid w:val="009D5087"/>
    <w:rsid w:val="009D5CC3"/>
    <w:rsid w:val="009F2CAD"/>
    <w:rsid w:val="009F3BD7"/>
    <w:rsid w:val="009F4762"/>
    <w:rsid w:val="00A04609"/>
    <w:rsid w:val="00A07CF8"/>
    <w:rsid w:val="00A158AB"/>
    <w:rsid w:val="00A27CA2"/>
    <w:rsid w:val="00A405A0"/>
    <w:rsid w:val="00A474F9"/>
    <w:rsid w:val="00A60FA6"/>
    <w:rsid w:val="00A6485E"/>
    <w:rsid w:val="00A73D1E"/>
    <w:rsid w:val="00A84684"/>
    <w:rsid w:val="00A86B7B"/>
    <w:rsid w:val="00A97A8A"/>
    <w:rsid w:val="00AA2921"/>
    <w:rsid w:val="00AB64FB"/>
    <w:rsid w:val="00AC089E"/>
    <w:rsid w:val="00AC7A57"/>
    <w:rsid w:val="00AE2509"/>
    <w:rsid w:val="00AE71E2"/>
    <w:rsid w:val="00AF09CD"/>
    <w:rsid w:val="00AF1122"/>
    <w:rsid w:val="00B021DA"/>
    <w:rsid w:val="00B04543"/>
    <w:rsid w:val="00B05709"/>
    <w:rsid w:val="00B223E4"/>
    <w:rsid w:val="00B24F02"/>
    <w:rsid w:val="00B30D0C"/>
    <w:rsid w:val="00B363EE"/>
    <w:rsid w:val="00B5283A"/>
    <w:rsid w:val="00B52871"/>
    <w:rsid w:val="00B52950"/>
    <w:rsid w:val="00B75B50"/>
    <w:rsid w:val="00B81129"/>
    <w:rsid w:val="00BC081C"/>
    <w:rsid w:val="00BF1554"/>
    <w:rsid w:val="00BF7295"/>
    <w:rsid w:val="00C07E0F"/>
    <w:rsid w:val="00C2795B"/>
    <w:rsid w:val="00C32127"/>
    <w:rsid w:val="00C4302E"/>
    <w:rsid w:val="00C70A77"/>
    <w:rsid w:val="00C81085"/>
    <w:rsid w:val="00C90AD8"/>
    <w:rsid w:val="00C96647"/>
    <w:rsid w:val="00CA4B7D"/>
    <w:rsid w:val="00CA759E"/>
    <w:rsid w:val="00CC1DB3"/>
    <w:rsid w:val="00CC3B4A"/>
    <w:rsid w:val="00CD145B"/>
    <w:rsid w:val="00CD5865"/>
    <w:rsid w:val="00CD7675"/>
    <w:rsid w:val="00CF4695"/>
    <w:rsid w:val="00CF5045"/>
    <w:rsid w:val="00D016A1"/>
    <w:rsid w:val="00D02B18"/>
    <w:rsid w:val="00D05307"/>
    <w:rsid w:val="00D12D3F"/>
    <w:rsid w:val="00D21588"/>
    <w:rsid w:val="00D22FDF"/>
    <w:rsid w:val="00D26AD1"/>
    <w:rsid w:val="00D332C4"/>
    <w:rsid w:val="00D3599E"/>
    <w:rsid w:val="00D55A59"/>
    <w:rsid w:val="00D646B6"/>
    <w:rsid w:val="00D81A99"/>
    <w:rsid w:val="00D86401"/>
    <w:rsid w:val="00D91363"/>
    <w:rsid w:val="00D927C5"/>
    <w:rsid w:val="00D93DDB"/>
    <w:rsid w:val="00DB501F"/>
    <w:rsid w:val="00DC0137"/>
    <w:rsid w:val="00DC25DE"/>
    <w:rsid w:val="00DC472D"/>
    <w:rsid w:val="00DC6B9C"/>
    <w:rsid w:val="00DE00BD"/>
    <w:rsid w:val="00DE55EC"/>
    <w:rsid w:val="00DF396B"/>
    <w:rsid w:val="00DF6206"/>
    <w:rsid w:val="00E12A15"/>
    <w:rsid w:val="00E334BB"/>
    <w:rsid w:val="00E60174"/>
    <w:rsid w:val="00E709CF"/>
    <w:rsid w:val="00EA2BA5"/>
    <w:rsid w:val="00EB52DC"/>
    <w:rsid w:val="00EB5CA0"/>
    <w:rsid w:val="00EC2D96"/>
    <w:rsid w:val="00EC4169"/>
    <w:rsid w:val="00ED1E2A"/>
    <w:rsid w:val="00ED7F09"/>
    <w:rsid w:val="00EF27DF"/>
    <w:rsid w:val="00F2220A"/>
    <w:rsid w:val="00F25CE4"/>
    <w:rsid w:val="00F40CC5"/>
    <w:rsid w:val="00F46FD7"/>
    <w:rsid w:val="00F64049"/>
    <w:rsid w:val="00F82243"/>
    <w:rsid w:val="00F82CA3"/>
    <w:rsid w:val="00F863C4"/>
    <w:rsid w:val="00FA306A"/>
    <w:rsid w:val="00FB42BD"/>
    <w:rsid w:val="00FE4422"/>
    <w:rsid w:val="00FF66A0"/>
    <w:rsid w:val="00FF6F0B"/>
    <w:rsid w:val="011D2710"/>
    <w:rsid w:val="01266DE0"/>
    <w:rsid w:val="01442D3B"/>
    <w:rsid w:val="014D0B1B"/>
    <w:rsid w:val="0167398B"/>
    <w:rsid w:val="01732EA9"/>
    <w:rsid w:val="01802C9E"/>
    <w:rsid w:val="01CB0F78"/>
    <w:rsid w:val="01D3583A"/>
    <w:rsid w:val="03C84F7E"/>
    <w:rsid w:val="040D00EE"/>
    <w:rsid w:val="04246DD8"/>
    <w:rsid w:val="047B14FB"/>
    <w:rsid w:val="04C9670A"/>
    <w:rsid w:val="05362461"/>
    <w:rsid w:val="0558140C"/>
    <w:rsid w:val="056930E1"/>
    <w:rsid w:val="059705B7"/>
    <w:rsid w:val="05A109ED"/>
    <w:rsid w:val="05B175A9"/>
    <w:rsid w:val="05EF4C01"/>
    <w:rsid w:val="065E3D3D"/>
    <w:rsid w:val="06A638AA"/>
    <w:rsid w:val="06CE1DB6"/>
    <w:rsid w:val="07267E44"/>
    <w:rsid w:val="07510150"/>
    <w:rsid w:val="076F5347"/>
    <w:rsid w:val="07896030"/>
    <w:rsid w:val="07F341CA"/>
    <w:rsid w:val="08966904"/>
    <w:rsid w:val="08C43471"/>
    <w:rsid w:val="08FF094D"/>
    <w:rsid w:val="092B1742"/>
    <w:rsid w:val="0A054E41"/>
    <w:rsid w:val="0A113938"/>
    <w:rsid w:val="0A44617B"/>
    <w:rsid w:val="0A516F86"/>
    <w:rsid w:val="0A6F5F1F"/>
    <w:rsid w:val="0AF618DB"/>
    <w:rsid w:val="0C1817FB"/>
    <w:rsid w:val="0CC53C5B"/>
    <w:rsid w:val="0CE51C08"/>
    <w:rsid w:val="0CF956B3"/>
    <w:rsid w:val="0D0D30CA"/>
    <w:rsid w:val="0E1529C0"/>
    <w:rsid w:val="0E176739"/>
    <w:rsid w:val="0E5139F9"/>
    <w:rsid w:val="0E576B35"/>
    <w:rsid w:val="0EA6695D"/>
    <w:rsid w:val="0EB5339C"/>
    <w:rsid w:val="0EFA0418"/>
    <w:rsid w:val="0FD3023A"/>
    <w:rsid w:val="101D790A"/>
    <w:rsid w:val="103E1697"/>
    <w:rsid w:val="103F3D25"/>
    <w:rsid w:val="109751D5"/>
    <w:rsid w:val="109B53FF"/>
    <w:rsid w:val="10E2721D"/>
    <w:rsid w:val="114555D1"/>
    <w:rsid w:val="11571550"/>
    <w:rsid w:val="11EB6F01"/>
    <w:rsid w:val="123E5A03"/>
    <w:rsid w:val="125C7193"/>
    <w:rsid w:val="12863E8D"/>
    <w:rsid w:val="12B409FA"/>
    <w:rsid w:val="12DA1AE3"/>
    <w:rsid w:val="12E157D5"/>
    <w:rsid w:val="12F73226"/>
    <w:rsid w:val="1361537F"/>
    <w:rsid w:val="136C4E31"/>
    <w:rsid w:val="13827854"/>
    <w:rsid w:val="13A04ADA"/>
    <w:rsid w:val="141352AC"/>
    <w:rsid w:val="14A10B0A"/>
    <w:rsid w:val="150D619F"/>
    <w:rsid w:val="15190FE8"/>
    <w:rsid w:val="15C9278E"/>
    <w:rsid w:val="16610551"/>
    <w:rsid w:val="16706D63"/>
    <w:rsid w:val="167F30CD"/>
    <w:rsid w:val="169A3A63"/>
    <w:rsid w:val="16AC16F4"/>
    <w:rsid w:val="18355489"/>
    <w:rsid w:val="18504D21"/>
    <w:rsid w:val="18A27628"/>
    <w:rsid w:val="19265A82"/>
    <w:rsid w:val="19297AB4"/>
    <w:rsid w:val="19453427"/>
    <w:rsid w:val="19786613"/>
    <w:rsid w:val="19D97BAD"/>
    <w:rsid w:val="19DB4ABE"/>
    <w:rsid w:val="19EB43CB"/>
    <w:rsid w:val="1A361CF4"/>
    <w:rsid w:val="1A7171D0"/>
    <w:rsid w:val="1A7840BB"/>
    <w:rsid w:val="1AF97D1E"/>
    <w:rsid w:val="1B037EFE"/>
    <w:rsid w:val="1BB647D7"/>
    <w:rsid w:val="1BE837E7"/>
    <w:rsid w:val="1C896A53"/>
    <w:rsid w:val="1D1F2F14"/>
    <w:rsid w:val="1D2C2922"/>
    <w:rsid w:val="1D81597C"/>
    <w:rsid w:val="1DE12C05"/>
    <w:rsid w:val="1E3D00FE"/>
    <w:rsid w:val="1E3F0A5F"/>
    <w:rsid w:val="1E982EDD"/>
    <w:rsid w:val="1EDF295B"/>
    <w:rsid w:val="1F6E1F30"/>
    <w:rsid w:val="1F7A72A7"/>
    <w:rsid w:val="1F8B663F"/>
    <w:rsid w:val="1FB9334E"/>
    <w:rsid w:val="1FD23A3D"/>
    <w:rsid w:val="1FE3647B"/>
    <w:rsid w:val="1FFE3ED9"/>
    <w:rsid w:val="2008241C"/>
    <w:rsid w:val="203B0065"/>
    <w:rsid w:val="208C4AEF"/>
    <w:rsid w:val="218E0668"/>
    <w:rsid w:val="21A97250"/>
    <w:rsid w:val="21AB7593"/>
    <w:rsid w:val="21FC45D3"/>
    <w:rsid w:val="229972C4"/>
    <w:rsid w:val="230961F8"/>
    <w:rsid w:val="23360FB7"/>
    <w:rsid w:val="23CD5478"/>
    <w:rsid w:val="23F23130"/>
    <w:rsid w:val="24385B0B"/>
    <w:rsid w:val="24A87C93"/>
    <w:rsid w:val="24FB4266"/>
    <w:rsid w:val="252E3F9D"/>
    <w:rsid w:val="256C0CC0"/>
    <w:rsid w:val="25B16A95"/>
    <w:rsid w:val="2604539D"/>
    <w:rsid w:val="263F0183"/>
    <w:rsid w:val="269D312A"/>
    <w:rsid w:val="2702368A"/>
    <w:rsid w:val="270925B9"/>
    <w:rsid w:val="273A72C8"/>
    <w:rsid w:val="27410C8B"/>
    <w:rsid w:val="276B3773"/>
    <w:rsid w:val="27813291"/>
    <w:rsid w:val="28024512"/>
    <w:rsid w:val="28286397"/>
    <w:rsid w:val="28643ED1"/>
    <w:rsid w:val="28780458"/>
    <w:rsid w:val="289D6A1D"/>
    <w:rsid w:val="28BB58AA"/>
    <w:rsid w:val="28C66939"/>
    <w:rsid w:val="28CD7BF1"/>
    <w:rsid w:val="28F6721F"/>
    <w:rsid w:val="29176703"/>
    <w:rsid w:val="291A5E57"/>
    <w:rsid w:val="293253E8"/>
    <w:rsid w:val="294E2DD5"/>
    <w:rsid w:val="2995122C"/>
    <w:rsid w:val="29EE6148"/>
    <w:rsid w:val="2A2947C4"/>
    <w:rsid w:val="2AAF3B29"/>
    <w:rsid w:val="2AC05DA9"/>
    <w:rsid w:val="2AC802D7"/>
    <w:rsid w:val="2AE83F4F"/>
    <w:rsid w:val="2AE9677B"/>
    <w:rsid w:val="2AFC4894"/>
    <w:rsid w:val="2B293F56"/>
    <w:rsid w:val="2B361B54"/>
    <w:rsid w:val="2B7758AC"/>
    <w:rsid w:val="2BCC070B"/>
    <w:rsid w:val="2BD5281E"/>
    <w:rsid w:val="2C131E96"/>
    <w:rsid w:val="2C3F207D"/>
    <w:rsid w:val="2C9A5BFC"/>
    <w:rsid w:val="2CC94C4A"/>
    <w:rsid w:val="2D5C0833"/>
    <w:rsid w:val="2D6F75A0"/>
    <w:rsid w:val="2D9E60D7"/>
    <w:rsid w:val="2E136DA2"/>
    <w:rsid w:val="2E855E58"/>
    <w:rsid w:val="2E922ADA"/>
    <w:rsid w:val="2EB84F76"/>
    <w:rsid w:val="2ED935EE"/>
    <w:rsid w:val="2F0C624D"/>
    <w:rsid w:val="2FB31D6A"/>
    <w:rsid w:val="2FC975DC"/>
    <w:rsid w:val="2FD77A8F"/>
    <w:rsid w:val="2FD9651F"/>
    <w:rsid w:val="30586A11"/>
    <w:rsid w:val="30796A94"/>
    <w:rsid w:val="30843362"/>
    <w:rsid w:val="30B4053A"/>
    <w:rsid w:val="31346778"/>
    <w:rsid w:val="31653193"/>
    <w:rsid w:val="316D5C81"/>
    <w:rsid w:val="31B36119"/>
    <w:rsid w:val="31E85B72"/>
    <w:rsid w:val="323E2610"/>
    <w:rsid w:val="327F1AF9"/>
    <w:rsid w:val="32C57C62"/>
    <w:rsid w:val="32E225C2"/>
    <w:rsid w:val="33291F9F"/>
    <w:rsid w:val="3337375E"/>
    <w:rsid w:val="33730FC1"/>
    <w:rsid w:val="3381002D"/>
    <w:rsid w:val="34264730"/>
    <w:rsid w:val="343926B5"/>
    <w:rsid w:val="346314DD"/>
    <w:rsid w:val="346A7F5E"/>
    <w:rsid w:val="34A9783B"/>
    <w:rsid w:val="34B235A1"/>
    <w:rsid w:val="34B955A4"/>
    <w:rsid w:val="354045D2"/>
    <w:rsid w:val="354D0F3E"/>
    <w:rsid w:val="35693372"/>
    <w:rsid w:val="35B17D86"/>
    <w:rsid w:val="35F965A0"/>
    <w:rsid w:val="36C546D4"/>
    <w:rsid w:val="36F00D68"/>
    <w:rsid w:val="37071FD5"/>
    <w:rsid w:val="372D779A"/>
    <w:rsid w:val="375F2437"/>
    <w:rsid w:val="38AE1ADE"/>
    <w:rsid w:val="38CA4224"/>
    <w:rsid w:val="38FA5125"/>
    <w:rsid w:val="39170C81"/>
    <w:rsid w:val="39317DFF"/>
    <w:rsid w:val="395624F3"/>
    <w:rsid w:val="39E733B4"/>
    <w:rsid w:val="39FB2656"/>
    <w:rsid w:val="3AC00ED5"/>
    <w:rsid w:val="3AED2AD9"/>
    <w:rsid w:val="3AFD5CEA"/>
    <w:rsid w:val="3B196D9D"/>
    <w:rsid w:val="3BA64AD4"/>
    <w:rsid w:val="3C291261"/>
    <w:rsid w:val="3C601127"/>
    <w:rsid w:val="3C7D0E55"/>
    <w:rsid w:val="3C89755C"/>
    <w:rsid w:val="3CD530D9"/>
    <w:rsid w:val="3CD86C17"/>
    <w:rsid w:val="3D4D2D2E"/>
    <w:rsid w:val="3DC70D32"/>
    <w:rsid w:val="3ECE069F"/>
    <w:rsid w:val="3F2A5A1C"/>
    <w:rsid w:val="3F452EBC"/>
    <w:rsid w:val="3F762E5F"/>
    <w:rsid w:val="3FEE25A6"/>
    <w:rsid w:val="40D75730"/>
    <w:rsid w:val="40E85247"/>
    <w:rsid w:val="41197AF6"/>
    <w:rsid w:val="41D8755F"/>
    <w:rsid w:val="42073DF3"/>
    <w:rsid w:val="424B156D"/>
    <w:rsid w:val="42D00622"/>
    <w:rsid w:val="42F30E2E"/>
    <w:rsid w:val="432D4946"/>
    <w:rsid w:val="43601A0D"/>
    <w:rsid w:val="436440DF"/>
    <w:rsid w:val="44557097"/>
    <w:rsid w:val="458E09E9"/>
    <w:rsid w:val="45AB4029"/>
    <w:rsid w:val="45E40855"/>
    <w:rsid w:val="46E93AC7"/>
    <w:rsid w:val="46FF32EA"/>
    <w:rsid w:val="47B10A89"/>
    <w:rsid w:val="47EC2373"/>
    <w:rsid w:val="480E5EDB"/>
    <w:rsid w:val="487A1B0F"/>
    <w:rsid w:val="48D81F0D"/>
    <w:rsid w:val="48E76A64"/>
    <w:rsid w:val="49856A41"/>
    <w:rsid w:val="49CF169A"/>
    <w:rsid w:val="4A2315FD"/>
    <w:rsid w:val="4ADA0E87"/>
    <w:rsid w:val="4AF506FC"/>
    <w:rsid w:val="4B272E10"/>
    <w:rsid w:val="4B457AB3"/>
    <w:rsid w:val="4B8D3BF8"/>
    <w:rsid w:val="4C3F3BB4"/>
    <w:rsid w:val="4C771740"/>
    <w:rsid w:val="4C955A9C"/>
    <w:rsid w:val="4CCA399C"/>
    <w:rsid w:val="4DF711BF"/>
    <w:rsid w:val="4EAF71EC"/>
    <w:rsid w:val="4EB90223"/>
    <w:rsid w:val="4F1D3C41"/>
    <w:rsid w:val="50206801"/>
    <w:rsid w:val="50655B2B"/>
    <w:rsid w:val="506863A4"/>
    <w:rsid w:val="50A071EE"/>
    <w:rsid w:val="50AC6291"/>
    <w:rsid w:val="510D2AA8"/>
    <w:rsid w:val="51112598"/>
    <w:rsid w:val="51447503"/>
    <w:rsid w:val="516721B8"/>
    <w:rsid w:val="51CE4CD0"/>
    <w:rsid w:val="52642B9B"/>
    <w:rsid w:val="52B7244D"/>
    <w:rsid w:val="52BF7DD2"/>
    <w:rsid w:val="52C00ACC"/>
    <w:rsid w:val="5373753A"/>
    <w:rsid w:val="53AB5439"/>
    <w:rsid w:val="541A1764"/>
    <w:rsid w:val="54680721"/>
    <w:rsid w:val="54DC5165"/>
    <w:rsid w:val="5506708D"/>
    <w:rsid w:val="558649FD"/>
    <w:rsid w:val="55AD1CAF"/>
    <w:rsid w:val="55BB6F76"/>
    <w:rsid w:val="55C027DF"/>
    <w:rsid w:val="55D72B6C"/>
    <w:rsid w:val="55E720B4"/>
    <w:rsid w:val="56242786"/>
    <w:rsid w:val="566C201F"/>
    <w:rsid w:val="56913B98"/>
    <w:rsid w:val="56DB78D0"/>
    <w:rsid w:val="57450EF0"/>
    <w:rsid w:val="57556288"/>
    <w:rsid w:val="5798553F"/>
    <w:rsid w:val="57E150B4"/>
    <w:rsid w:val="57EA7347"/>
    <w:rsid w:val="57F347A6"/>
    <w:rsid w:val="57F81438"/>
    <w:rsid w:val="582E170A"/>
    <w:rsid w:val="589A7317"/>
    <w:rsid w:val="59113983"/>
    <w:rsid w:val="5939268C"/>
    <w:rsid w:val="594270B5"/>
    <w:rsid w:val="59CA59DA"/>
    <w:rsid w:val="5A05257D"/>
    <w:rsid w:val="5B04479B"/>
    <w:rsid w:val="5B4371E1"/>
    <w:rsid w:val="5B477DDE"/>
    <w:rsid w:val="5C133668"/>
    <w:rsid w:val="5C255F84"/>
    <w:rsid w:val="5C295165"/>
    <w:rsid w:val="5C836D86"/>
    <w:rsid w:val="5CB15C65"/>
    <w:rsid w:val="5D2D67EB"/>
    <w:rsid w:val="5DB1138B"/>
    <w:rsid w:val="5E31427A"/>
    <w:rsid w:val="5E9C3506"/>
    <w:rsid w:val="5EC92704"/>
    <w:rsid w:val="5EDF7D5B"/>
    <w:rsid w:val="5F167DDF"/>
    <w:rsid w:val="600018F0"/>
    <w:rsid w:val="60271FBE"/>
    <w:rsid w:val="6027423D"/>
    <w:rsid w:val="603753C9"/>
    <w:rsid w:val="60A56859"/>
    <w:rsid w:val="61842912"/>
    <w:rsid w:val="619A0388"/>
    <w:rsid w:val="61D44794"/>
    <w:rsid w:val="61DC44FC"/>
    <w:rsid w:val="62A03B93"/>
    <w:rsid w:val="62D942E5"/>
    <w:rsid w:val="6364396D"/>
    <w:rsid w:val="636D5D54"/>
    <w:rsid w:val="639C2195"/>
    <w:rsid w:val="63A4729C"/>
    <w:rsid w:val="63C67212"/>
    <w:rsid w:val="6422768E"/>
    <w:rsid w:val="64682077"/>
    <w:rsid w:val="64A00BFE"/>
    <w:rsid w:val="64ED74EB"/>
    <w:rsid w:val="65407068"/>
    <w:rsid w:val="66304E17"/>
    <w:rsid w:val="66ED2D08"/>
    <w:rsid w:val="6773145F"/>
    <w:rsid w:val="67743959"/>
    <w:rsid w:val="679D4B63"/>
    <w:rsid w:val="67AE06E9"/>
    <w:rsid w:val="68161B19"/>
    <w:rsid w:val="684150B9"/>
    <w:rsid w:val="68A37B22"/>
    <w:rsid w:val="68C161FA"/>
    <w:rsid w:val="69B77631"/>
    <w:rsid w:val="6A273482"/>
    <w:rsid w:val="6A611A43"/>
    <w:rsid w:val="6AF2194B"/>
    <w:rsid w:val="6B03329B"/>
    <w:rsid w:val="6B0F113D"/>
    <w:rsid w:val="6B3F07B4"/>
    <w:rsid w:val="6BAB1FB7"/>
    <w:rsid w:val="6C2F0267"/>
    <w:rsid w:val="6C711CF4"/>
    <w:rsid w:val="6C741C07"/>
    <w:rsid w:val="6C97174C"/>
    <w:rsid w:val="6CDE5A5F"/>
    <w:rsid w:val="6D6A1376"/>
    <w:rsid w:val="6D6C0E2A"/>
    <w:rsid w:val="6D8617C0"/>
    <w:rsid w:val="6E217E67"/>
    <w:rsid w:val="6E3A2CD6"/>
    <w:rsid w:val="6E9D2131"/>
    <w:rsid w:val="6F2F19F7"/>
    <w:rsid w:val="6F4A519B"/>
    <w:rsid w:val="6FB82C9B"/>
    <w:rsid w:val="6FD028ED"/>
    <w:rsid w:val="6FD40F09"/>
    <w:rsid w:val="6FED40F4"/>
    <w:rsid w:val="7017044C"/>
    <w:rsid w:val="70706B11"/>
    <w:rsid w:val="70A104E2"/>
    <w:rsid w:val="70AC59E2"/>
    <w:rsid w:val="70E9352B"/>
    <w:rsid w:val="710851C5"/>
    <w:rsid w:val="711B5BAF"/>
    <w:rsid w:val="71573B9F"/>
    <w:rsid w:val="71596531"/>
    <w:rsid w:val="716C2780"/>
    <w:rsid w:val="716F2C97"/>
    <w:rsid w:val="71A60683"/>
    <w:rsid w:val="71B75712"/>
    <w:rsid w:val="72703CB7"/>
    <w:rsid w:val="73056231"/>
    <w:rsid w:val="735B5595"/>
    <w:rsid w:val="73741E7B"/>
    <w:rsid w:val="73E07E7C"/>
    <w:rsid w:val="7420581E"/>
    <w:rsid w:val="74416441"/>
    <w:rsid w:val="745858C2"/>
    <w:rsid w:val="74597836"/>
    <w:rsid w:val="74E934AE"/>
    <w:rsid w:val="75012ABA"/>
    <w:rsid w:val="751D102C"/>
    <w:rsid w:val="7544443B"/>
    <w:rsid w:val="7610256F"/>
    <w:rsid w:val="76200A04"/>
    <w:rsid w:val="763A5EFA"/>
    <w:rsid w:val="765D3A06"/>
    <w:rsid w:val="76672187"/>
    <w:rsid w:val="769D3E02"/>
    <w:rsid w:val="76B92C06"/>
    <w:rsid w:val="771147F0"/>
    <w:rsid w:val="77277B70"/>
    <w:rsid w:val="77385CCD"/>
    <w:rsid w:val="775748F9"/>
    <w:rsid w:val="780600CD"/>
    <w:rsid w:val="784226F8"/>
    <w:rsid w:val="786F17CF"/>
    <w:rsid w:val="78767001"/>
    <w:rsid w:val="79C84CC0"/>
    <w:rsid w:val="79F24465"/>
    <w:rsid w:val="7A2D7B93"/>
    <w:rsid w:val="7AFD1314"/>
    <w:rsid w:val="7B29035B"/>
    <w:rsid w:val="7B396CC1"/>
    <w:rsid w:val="7BD007D6"/>
    <w:rsid w:val="7C3A0345"/>
    <w:rsid w:val="7C4129CC"/>
    <w:rsid w:val="7C570525"/>
    <w:rsid w:val="7C9A0DE4"/>
    <w:rsid w:val="7CDC31AB"/>
    <w:rsid w:val="7D80622C"/>
    <w:rsid w:val="7DB5527D"/>
    <w:rsid w:val="7DC91981"/>
    <w:rsid w:val="7EF54967"/>
    <w:rsid w:val="7F1430D0"/>
    <w:rsid w:val="7F5D7C9F"/>
    <w:rsid w:val="7F947D6D"/>
    <w:rsid w:val="7FE46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2F8C0"/>
  <w15:docId w15:val="{B27408CC-7E42-4651-92DF-D436AB40D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c">
    <w:name w:val="annotation subject"/>
    <w:basedOn w:val="a3"/>
    <w:next w:val="a3"/>
    <w:link w:val="ad"/>
    <w:uiPriority w:val="99"/>
    <w:semiHidden/>
    <w:unhideWhenUsed/>
    <w:qFormat/>
    <w:rPr>
      <w:b/>
      <w:bCs/>
    </w:rPr>
  </w:style>
  <w:style w:type="table" w:styleId="ae">
    <w:name w:val="Table Grid"/>
    <w:basedOn w:val="a1"/>
    <w:qFormat/>
    <w:rPr>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mphasis"/>
    <w:basedOn w:val="a0"/>
    <w:uiPriority w:val="20"/>
    <w:qFormat/>
    <w:rPr>
      <w:i/>
    </w:rPr>
  </w:style>
  <w:style w:type="character" w:styleId="af0">
    <w:name w:val="Hyperlink"/>
    <w:basedOn w:val="a0"/>
    <w:uiPriority w:val="99"/>
    <w:semiHidden/>
    <w:unhideWhenUsed/>
    <w:qFormat/>
    <w:rPr>
      <w:color w:val="0000FF"/>
      <w:u w:val="single"/>
    </w:rPr>
  </w:style>
  <w:style w:type="character" w:styleId="af1">
    <w:name w:val="annotation reference"/>
    <w:basedOn w:val="a0"/>
    <w:uiPriority w:val="99"/>
    <w:semiHidden/>
    <w:unhideWhenUsed/>
    <w:qFormat/>
    <w:rPr>
      <w:sz w:val="21"/>
      <w:szCs w:val="21"/>
    </w:rPr>
  </w:style>
  <w:style w:type="character" w:customStyle="1" w:styleId="20">
    <w:name w:val="标题 2 字符"/>
    <w:basedOn w:val="a0"/>
    <w:link w:val="2"/>
    <w:uiPriority w:val="9"/>
    <w:qFormat/>
    <w:rPr>
      <w:rFonts w:asciiTheme="majorHAnsi" w:eastAsiaTheme="majorEastAsia" w:hAnsiTheme="majorHAnsi" w:cstheme="majorBidi"/>
      <w:b/>
      <w:bCs/>
      <w:szCs w:val="32"/>
    </w:rPr>
  </w:style>
  <w:style w:type="character" w:customStyle="1" w:styleId="aa">
    <w:name w:val="页眉 字符"/>
    <w:basedOn w:val="a0"/>
    <w:link w:val="a9"/>
    <w:uiPriority w:val="99"/>
    <w:qFormat/>
    <w:rPr>
      <w:rFonts w:ascii="Calibri" w:eastAsia="宋体" w:hAnsi="Calibri" w:cs="Times New Roman"/>
      <w:sz w:val="18"/>
      <w:szCs w:val="18"/>
    </w:rPr>
  </w:style>
  <w:style w:type="character" w:customStyle="1" w:styleId="a8">
    <w:name w:val="页脚 字符"/>
    <w:basedOn w:val="a0"/>
    <w:link w:val="a7"/>
    <w:uiPriority w:val="99"/>
    <w:qFormat/>
    <w:rPr>
      <w:rFonts w:ascii="Calibri" w:eastAsia="宋体" w:hAnsi="Calibri" w:cs="Times New Roman"/>
      <w:sz w:val="18"/>
      <w:szCs w:val="18"/>
    </w:rPr>
  </w:style>
  <w:style w:type="character" w:customStyle="1" w:styleId="a6">
    <w:name w:val="批注框文本 字符"/>
    <w:basedOn w:val="a0"/>
    <w:link w:val="a5"/>
    <w:uiPriority w:val="99"/>
    <w:semiHidden/>
    <w:qFormat/>
    <w:rPr>
      <w:rFonts w:ascii="Calibri" w:eastAsia="宋体" w:hAnsi="Calibri" w:cs="Times New Roman"/>
      <w:sz w:val="18"/>
      <w:szCs w:val="18"/>
    </w:rPr>
  </w:style>
  <w:style w:type="character" w:customStyle="1" w:styleId="a4">
    <w:name w:val="批注文字 字符"/>
    <w:basedOn w:val="a0"/>
    <w:link w:val="a3"/>
    <w:uiPriority w:val="99"/>
    <w:semiHidden/>
    <w:qFormat/>
    <w:rPr>
      <w:rFonts w:ascii="Calibri" w:hAnsi="Calibri"/>
      <w:kern w:val="2"/>
      <w:sz w:val="21"/>
      <w:szCs w:val="22"/>
    </w:rPr>
  </w:style>
  <w:style w:type="character" w:customStyle="1" w:styleId="ad">
    <w:name w:val="批注主题 字符"/>
    <w:basedOn w:val="a4"/>
    <w:link w:val="ac"/>
    <w:uiPriority w:val="99"/>
    <w:semiHidden/>
    <w:qFormat/>
    <w:rPr>
      <w:rFonts w:ascii="Calibri" w:hAnsi="Calibri"/>
      <w:b/>
      <w:bCs/>
      <w:kern w:val="2"/>
      <w:sz w:val="21"/>
      <w:szCs w:val="22"/>
    </w:rPr>
  </w:style>
  <w:style w:type="paragraph" w:customStyle="1" w:styleId="1">
    <w:name w:val="修订1"/>
    <w:hidden/>
    <w:uiPriority w:val="99"/>
    <w:semiHidden/>
    <w:qFormat/>
    <w:rPr>
      <w:rFonts w:ascii="Calibri" w:hAnsi="Calibri"/>
      <w:kern w:val="2"/>
      <w:sz w:val="21"/>
      <w:szCs w:val="22"/>
    </w:rPr>
  </w:style>
  <w:style w:type="paragraph" w:styleId="af2">
    <w:name w:val="List Paragraph"/>
    <w:basedOn w:val="a"/>
    <w:uiPriority w:val="99"/>
    <w:qFormat/>
    <w:pPr>
      <w:ind w:firstLineChars="200" w:firstLine="420"/>
    </w:pPr>
  </w:style>
  <w:style w:type="paragraph" w:customStyle="1" w:styleId="21">
    <w:name w:val="修订2"/>
    <w:hidden/>
    <w:uiPriority w:val="99"/>
    <w:semiHidden/>
    <w:qFormat/>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Times New Roman"/>
        <a:ea typeface="方正小标宋简体"/>
        <a:cs typeface=""/>
      </a:majorFont>
      <a:minorFont>
        <a:latin typeface="Times New Roman"/>
        <a:ea typeface="仿宋_GB2312"/>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4D59F-FFC0-4CA4-8F20-1F36BC520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Pages>
  <Words>154</Words>
  <Characters>880</Characters>
  <Application>Microsoft Office Word</Application>
  <DocSecurity>0</DocSecurity>
  <Lines>7</Lines>
  <Paragraphs>2</Paragraphs>
  <ScaleCrop>false</ScaleCrop>
  <Company>scut</Company>
  <LinksUpToDate>false</LinksUpToDate>
  <CharactersWithSpaces>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saking</dc:creator>
  <cp:lastModifiedBy>Shawn</cp:lastModifiedBy>
  <cp:revision>19</cp:revision>
  <cp:lastPrinted>2023-06-28T02:53:00Z</cp:lastPrinted>
  <dcterms:created xsi:type="dcterms:W3CDTF">2023-06-28T02:52:00Z</dcterms:created>
  <dcterms:modified xsi:type="dcterms:W3CDTF">2024-07-10T10:40:00Z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B898777D6DD2400E8BB8FDCDB3DBDB41</vt:lpwstr>
  </property>
</Properties>
</file>