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1A6C6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</w:t>
      </w:r>
    </w:p>
    <w:p w14:paraId="5307B785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北京科技大学</w:t>
      </w:r>
      <w:r>
        <w:rPr>
          <w:rFonts w:ascii="Times New Roman" w:hAnsi="Times New Roman" w:eastAsia="华文中宋" w:cs="Times New Roman"/>
          <w:b/>
          <w:bCs/>
          <w:sz w:val="32"/>
          <w:szCs w:val="36"/>
          <w14:ligatures w14:val="standardContextual"/>
        </w:rPr>
        <w:t>2025-2026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学年青马工程“求实计划”</w:t>
      </w:r>
    </w:p>
    <w:p w14:paraId="6A184EFE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课程设置</w:t>
      </w:r>
    </w:p>
    <w:p w14:paraId="419B5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一、计划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7EC32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“求实计划”是学校青年马克思主义者培养工程的重要组成部分，每期招生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人左右，围绕立德树人根本任务，依托学校教育资源和实践平台，致力于培养“沉下心能学、坐得住能写、站起来能说、走出去能干、新媒体能用”的青年政治骨干。</w:t>
      </w:r>
    </w:p>
    <w:p w14:paraId="202F4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二、特色课程</w:t>
      </w:r>
    </w:p>
    <w:p w14:paraId="516D2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参与录制《书本中的钢魂》系列视频</w:t>
      </w:r>
      <w:r>
        <w:rPr>
          <w:rFonts w:hint="eastAsia" w:ascii="仿宋_GB2312" w:hAnsi="仿宋_GB2312" w:eastAsia="仿宋_GB2312" w:cs="仿宋_GB2312"/>
          <w:sz w:val="28"/>
          <w:szCs w:val="28"/>
        </w:rPr>
        <w:t>：为深入挖掘红色经典中的钢铁意志，传承革命先辈百炼成钢的信念力量，引导学员聚焦中国共产党人精神谱系中的“钢铁精神”，通过阅读《红星照耀中国》《大国追梦》等红色经典，深度挖掘红色文本中所蕴含的坚定信念与革命意志，感悟“矢志报国、百炼成材、铸就脊梁”的精神力量。</w:t>
      </w:r>
    </w:p>
    <w:p w14:paraId="63768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研究学习习近平总书记重要论述：</w:t>
      </w:r>
      <w:r>
        <w:rPr>
          <w:rFonts w:hint="eastAsia" w:ascii="仿宋_GB2312" w:hAnsi="仿宋_GB2312" w:eastAsia="仿宋_GB2312" w:cs="仿宋_GB2312"/>
          <w:sz w:val="28"/>
          <w:szCs w:val="28"/>
        </w:rPr>
        <w:t>为深入学习贯彻习近平新时代中国特色社会主义思想，推动青年学子在思想上正本清源、固本培元，通过梳理党的二十大以来习近平总书记在重要讲话、回信中的关键论述，引导青年聚焦“强国有我、挺膺担当”等重大命题，深刻把握新时代党和国家对青年的时代要求与使命召唤。</w:t>
      </w:r>
    </w:p>
    <w:p w14:paraId="55E58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3.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青年榜样”人物寻访：</w:t>
      </w:r>
      <w:r>
        <w:rPr>
          <w:rFonts w:hint="eastAsia" w:ascii="仿宋_GB2312" w:hAnsi="仿宋_GB2312" w:eastAsia="仿宋_GB2312" w:cs="仿宋_GB2312"/>
          <w:sz w:val="28"/>
          <w:szCs w:val="28"/>
        </w:rPr>
        <w:t>为激励和引导我校青年继承和发扬五四精神，组织学员对接不同领域的优秀校友，以“人物访谈”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为主线，通过面对面交流、视频录制等形式，展现新时代青年在不同赛道上勇于追梦、敢于担当的精神风貌。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C49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EBE489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EBE489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344"/>
    <w:rsid w:val="000F6D57"/>
    <w:rsid w:val="007208E9"/>
    <w:rsid w:val="00963423"/>
    <w:rsid w:val="009A2147"/>
    <w:rsid w:val="009E516F"/>
    <w:rsid w:val="00CB7344"/>
    <w:rsid w:val="00D00C5C"/>
    <w:rsid w:val="02470386"/>
    <w:rsid w:val="1BFC34A2"/>
    <w:rsid w:val="39B4436B"/>
    <w:rsid w:val="3AC62628"/>
    <w:rsid w:val="4A861398"/>
    <w:rsid w:val="5D106694"/>
    <w:rsid w:val="67AD14AD"/>
    <w:rsid w:val="68411015"/>
    <w:rsid w:val="6C8B77A6"/>
    <w:rsid w:val="7A1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1C1D7-8442-2C4F-BC0F-0A436F41FA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547</Characters>
  <Lines>3</Lines>
  <Paragraphs>1</Paragraphs>
  <TotalTime>14</TotalTime>
  <ScaleCrop>false</ScaleCrop>
  <LinksUpToDate>false</LinksUpToDate>
  <CharactersWithSpaces>547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2025-05-16T13:57:00Z</dcterms:created>
  <dc:creator>HP</dc:creator>
  <cp:lastModifiedBy>信息文秘</cp:lastModifiedBy>
  <dcterms:modified xsi:type="dcterms:W3CDTF">2025-05-19T12:37:48Z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87F9FB13707848E395280B24EF177699_13</vt:lpwstr>
  </property>
</Properties>
</file>