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2D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cs="宋体"/>
          <w:sz w:val="28"/>
          <w:szCs w:val="28"/>
        </w:rPr>
      </w:pPr>
      <w:bookmarkStart w:id="0" w:name="_Toc28075_WPSOffice_Level1"/>
      <w:r>
        <w:rPr>
          <w:rFonts w:hint="eastAsia" w:ascii="宋体" w:hAnsi="宋体" w:cs="宋体"/>
          <w:sz w:val="28"/>
          <w:szCs w:val="28"/>
        </w:rPr>
        <w:t>附件5：</w:t>
      </w:r>
    </w:p>
    <w:p w14:paraId="6955122D">
      <w:pPr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bookmarkStart w:id="1" w:name="_Toc16861_WPSOffice_Level2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第四届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本科生“十佳导师”</w:t>
      </w:r>
      <w:bookmarkEnd w:id="1"/>
      <w:bookmarkStart w:id="2" w:name="_Toc6878_WPSOffice_Level2"/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提名统计表</w:t>
      </w:r>
      <w:bookmarkEnd w:id="2"/>
    </w:p>
    <w:tbl>
      <w:tblPr>
        <w:tblStyle w:val="4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2155"/>
        <w:gridCol w:w="2458"/>
        <w:gridCol w:w="2961"/>
      </w:tblGrid>
      <w:tr w14:paraId="51F8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450BF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推荐学院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17474">
            <w:pPr>
              <w:widowControl/>
              <w:spacing w:line="360" w:lineRule="auto"/>
              <w:ind w:firstLine="480" w:firstLineChars="200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</w:tr>
      <w:tr w14:paraId="31A3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59A4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学院初评委员会（共*人）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02B21">
            <w:pPr>
              <w:widowControl/>
              <w:spacing w:line="360" w:lineRule="auto"/>
              <w:ind w:firstLine="189" w:firstLineChars="79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学院领导：</w:t>
            </w:r>
          </w:p>
          <w:p w14:paraId="66CDF2B7">
            <w:pPr>
              <w:widowControl/>
              <w:spacing w:line="360" w:lineRule="auto"/>
              <w:ind w:firstLine="189" w:firstLineChars="79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教师代表：</w:t>
            </w:r>
          </w:p>
          <w:p w14:paraId="3B456570">
            <w:pPr>
              <w:widowControl/>
              <w:spacing w:line="360" w:lineRule="auto"/>
              <w:ind w:firstLine="189" w:firstLineChars="79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学生代表：</w:t>
            </w:r>
          </w:p>
        </w:tc>
      </w:tr>
      <w:tr w14:paraId="5D82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F4D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提名导师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983E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导师姓名</w:t>
            </w:r>
          </w:p>
        </w:tc>
        <w:tc>
          <w:tcPr>
            <w:tcW w:w="2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21A79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推荐人</w:t>
            </w:r>
          </w:p>
        </w:tc>
        <w:tc>
          <w:tcPr>
            <w:tcW w:w="2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5EF1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票数/投票总人数</w:t>
            </w:r>
          </w:p>
        </w:tc>
      </w:tr>
      <w:tr w14:paraId="435B5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82ED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7063A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7D7D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BB942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</w:tr>
      <w:tr w14:paraId="72C14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76894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4DB4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95710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2D9A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</w:tr>
      <w:tr w14:paraId="3674F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3B00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4D1B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1644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19EC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</w:tr>
      <w:tr w14:paraId="277E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B73BB">
            <w:pPr>
              <w:widowControl/>
              <w:spacing w:line="360" w:lineRule="auto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81E4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E53D8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  <w:tc>
          <w:tcPr>
            <w:tcW w:w="2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50E7B">
            <w:pPr>
              <w:widowControl/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</w:p>
        </w:tc>
      </w:tr>
      <w:tr w14:paraId="0C963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7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7D973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学院团委</w:t>
            </w:r>
          </w:p>
          <w:p w14:paraId="518BD11A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意见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8F1BC">
            <w:pPr>
              <w:widowControl/>
              <w:spacing w:line="36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我学院初评委员会于*月*日在*（初评地点）组织推选出以上*位教师作为我单位本科生“十佳导师”提名人选，报党政联席会审议。</w:t>
            </w:r>
          </w:p>
          <w:p w14:paraId="1C7F3813">
            <w:pPr>
              <w:tabs>
                <w:tab w:val="left" w:pos="6460"/>
              </w:tabs>
              <w:spacing w:line="360" w:lineRule="auto"/>
              <w:ind w:right="2210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</w:p>
          <w:p w14:paraId="1609688A">
            <w:pPr>
              <w:tabs>
                <w:tab w:val="left" w:pos="6460"/>
              </w:tabs>
              <w:spacing w:line="360" w:lineRule="auto"/>
              <w:ind w:right="2210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</w:p>
          <w:p w14:paraId="159E6C9F">
            <w:pPr>
              <w:tabs>
                <w:tab w:val="left" w:pos="6460"/>
              </w:tabs>
              <w:spacing w:line="360" w:lineRule="auto"/>
              <w:ind w:right="2210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负责人：</w:t>
            </w:r>
          </w:p>
          <w:p w14:paraId="6F85B208">
            <w:pPr>
              <w:spacing w:line="360" w:lineRule="auto"/>
              <w:ind w:right="693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年  月  日</w:t>
            </w:r>
          </w:p>
        </w:tc>
      </w:tr>
      <w:tr w14:paraId="6F52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D7D4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学院党委</w:t>
            </w:r>
          </w:p>
          <w:p w14:paraId="53EBFC16">
            <w:pPr>
              <w:spacing w:line="360" w:lineRule="auto"/>
              <w:jc w:val="center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意见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6311">
            <w:pPr>
              <w:widowControl/>
              <w:spacing w:line="36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根据我学院初评委员会的有关评选结果，参考日常教学科研、本科生培养、师德师风等情况，经*月*日党政联席会审议，同意以上*位教师作为我单位</w:t>
            </w:r>
            <w:r>
              <w:rPr>
                <w:rFonts w:hint="eastAsia" w:ascii="仿宋_GB2312" w:hAnsi="仿宋" w:eastAsia="仿宋_GB2312"/>
                <w:sz w:val="24"/>
                <w:szCs w:val="28"/>
                <w:lang w:eastAsia="zh-CN"/>
              </w:rPr>
              <w:t>第四届</w:t>
            </w:r>
            <w:r>
              <w:rPr>
                <w:rFonts w:hint="eastAsia" w:ascii="仿宋_GB2312" w:hAnsi="仿宋" w:eastAsia="仿宋_GB2312"/>
                <w:sz w:val="24"/>
                <w:szCs w:val="28"/>
              </w:rPr>
              <w:t>本科生“十佳导师”提名人选。</w:t>
            </w:r>
          </w:p>
          <w:p w14:paraId="41B006B7">
            <w:pPr>
              <w:widowControl/>
              <w:spacing w:line="36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  <w:p w14:paraId="172058C1">
            <w:pPr>
              <w:widowControl/>
              <w:spacing w:line="36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  <w:p w14:paraId="6DF7E9BA">
            <w:pPr>
              <w:widowControl/>
              <w:spacing w:line="360" w:lineRule="auto"/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8"/>
              </w:rPr>
            </w:pPr>
          </w:p>
          <w:p w14:paraId="60F248AB">
            <w:pPr>
              <w:tabs>
                <w:tab w:val="left" w:pos="6460"/>
              </w:tabs>
              <w:spacing w:line="360" w:lineRule="auto"/>
              <w:ind w:right="2210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负责人：</w:t>
            </w:r>
          </w:p>
          <w:p w14:paraId="30DCBAFE">
            <w:pPr>
              <w:spacing w:line="360" w:lineRule="auto"/>
              <w:ind w:right="693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年  月  日</w:t>
            </w:r>
            <w:bookmarkStart w:id="3" w:name="_GoBack"/>
            <w:bookmarkEnd w:id="3"/>
          </w:p>
          <w:p w14:paraId="700E2310">
            <w:pPr>
              <w:wordWrap w:val="0"/>
              <w:spacing w:line="360" w:lineRule="auto"/>
              <w:ind w:right="693" w:firstLine="480" w:firstLineChars="200"/>
              <w:jc w:val="right"/>
              <w:rPr>
                <w:rFonts w:ascii="仿宋_GB2312" w:hAnsi="仿宋" w:eastAsia="仿宋_GB2312"/>
                <w:sz w:val="24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8"/>
              </w:rPr>
              <w:t>（公   章）</w:t>
            </w:r>
          </w:p>
          <w:bookmarkEnd w:id="0"/>
        </w:tc>
      </w:tr>
    </w:tbl>
    <w:p w14:paraId="3EE9022C">
      <w:pPr>
        <w:spacing w:line="360" w:lineRule="auto"/>
        <w:rPr>
          <w:rFonts w:ascii="仿宋_GB2312" w:eastAsia="仿宋_GB2312"/>
        </w:rPr>
      </w:pPr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  <w:sz w:val="21"/>
        <w:szCs w:val="21"/>
      </w:rPr>
      <w:id w:val="-1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D80EEFD">
        <w:pPr>
          <w:pStyle w:val="2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1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WZkMDM4YjM5MzBiY2U5ZWYwZDk5NTBjNzUwNjgifQ=="/>
  </w:docVars>
  <w:rsids>
    <w:rsidRoot w:val="00AB3F8C"/>
    <w:rsid w:val="00591852"/>
    <w:rsid w:val="00881EB0"/>
    <w:rsid w:val="00A71CB3"/>
    <w:rsid w:val="00AB3F8C"/>
    <w:rsid w:val="00E93077"/>
    <w:rsid w:val="00ED17D3"/>
    <w:rsid w:val="49415B77"/>
    <w:rsid w:val="50D33CDE"/>
    <w:rsid w:val="57C46F5B"/>
    <w:rsid w:val="67FF7B52"/>
    <w:rsid w:val="699B4169"/>
    <w:rsid w:val="797F1928"/>
    <w:rsid w:val="7A70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251</Words>
  <Characters>251</Characters>
  <Lines>2</Lines>
  <Paragraphs>1</Paragraphs>
  <TotalTime>6</TotalTime>
  <ScaleCrop>false</ScaleCrop>
  <LinksUpToDate>false</LinksUpToDate>
  <CharactersWithSpaces>262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2020-11-25T01:39:00Z</dcterms:created>
  <dc:creator>马 潇</dc:creator>
  <cp:lastModifiedBy>信息文秘</cp:lastModifiedBy>
  <dcterms:modified xsi:type="dcterms:W3CDTF">2024-12-04T14:11:53Z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F726BA3C1FAA4043B5C5A58B54F0F1D7</vt:lpwstr>
  </property>
</Properties>
</file>