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拟推荐202</w:t>
      </w:r>
      <w:r>
        <w:rPr>
          <w:rFonts w:ascii="华文中宋" w:hAnsi="华文中宋" w:eastAsia="华文中宋"/>
          <w:b/>
          <w:sz w:val="32"/>
          <w:szCs w:val="32"/>
        </w:rPr>
        <w:t>3</w:t>
      </w:r>
      <w:r>
        <w:rPr>
          <w:rFonts w:hint="eastAsia" w:ascii="华文中宋" w:hAnsi="华文中宋" w:eastAsia="华文中宋"/>
          <w:b/>
          <w:sz w:val="32"/>
          <w:szCs w:val="32"/>
        </w:rPr>
        <w:t>年学术专长本科毕业生免试攻读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硕士学位研究生排名公示</w:t>
      </w:r>
    </w:p>
    <w:bookmarkEnd w:id="0"/>
    <w:tbl>
      <w:tblPr>
        <w:tblStyle w:val="2"/>
        <w:tblpPr w:leftFromText="180" w:rightFromText="180" w:vertAnchor="text" w:horzAnchor="page" w:tblpX="2256" w:tblpY="239"/>
        <w:tblOverlap w:val="never"/>
        <w:tblW w:w="7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27"/>
        <w:gridCol w:w="1134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32"/>
              </w:rPr>
              <w:t>排名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32"/>
              </w:rPr>
              <w:t>性别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3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李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唐书和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计算机与通信工程学院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孔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马雨琪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计算机与通信工程学院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周春廷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能源与环境工程学院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车  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夏清悦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计算机与通信工程学院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熊青霞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杨永添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能源与环境工程学院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陈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计算机与通信工程学院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于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高之宜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黄绣媛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计算机与通信工程学院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屈琛涛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王欣瑜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张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赵佳琦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赵文静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能源与环境工程学院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唐思穗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计算机与通信工程学院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傅豪杰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计算机与通信工程学院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唐士钊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能源与环境工程学院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张楚卿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陈启翰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刘泗岐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计算机与通信工程学院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郝甜媛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26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段程博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27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王康晟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经济管理学院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MDRhODA4MmQ2YzllNWQ5MzliMjI4MDIzODQwNWIifQ=="/>
  </w:docVars>
  <w:rsids>
    <w:rsidRoot w:val="157547AE"/>
    <w:rsid w:val="1575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384</Characters>
  <Lines>0</Lines>
  <Paragraphs>0</Paragraphs>
  <TotalTime>0</TotalTime>
  <ScaleCrop>false</ScaleCrop>
  <LinksUpToDate>false</LinksUpToDate>
  <CharactersWithSpaces>396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2022-09-19T06:39:00Z</dcterms:created>
  <dc:creator>Dylan.</dc:creator>
  <cp:lastModifiedBy>Dylan.</cp:lastModifiedBy>
  <dcterms:modified xsi:type="dcterms:W3CDTF">2022-09-19T06:39:46Z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7DD0D840EEAD4E1DAF3AAF317EDB3E57</vt:lpwstr>
  </property>
</Properties>
</file>