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napToGrid/>
          <w:kern w:val="2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napToGrid/>
          <w:kern w:val="2"/>
          <w:sz w:val="32"/>
          <w:szCs w:val="32"/>
        </w:rPr>
        <w:t>分领域团员先进性评价参考细则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0" w:firstLineChars="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操作说明：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1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参考细则共分6个群体领域，即：初中学生团员、高中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中职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学生团员、普通高校学生团员、机关事业单位团员、国有企业团员、其他职业团员。教师团员参照机关事业单位团员细则评价。细则条目可补充，一般不做删减，保持相对稳定。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2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实行百分制赋分评价。各级团组织结合工作实际和团员群体实际，明确各项对应分值。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状态评价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是/否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。“是”表示符合要求、该项得满分，“否”表示不符合要求、该项不得分。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程度评价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ABCD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。A表示“好”、该项得满分，B表示“较好”、得该项满分的60%，C 表示“一般”、得该项满分的40%，D表示“差”、该项不得分。如，单项分值满分为5分，则ABCD分别对应5分、3分、2分、0分。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团员在某一方面或“急难险重新”任务中表现特别突出、有较强示范引领作用的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如创新创造、抢险救援、见义勇为等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，可视情况额外加分。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3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Calibri" w:eastAsia="仿宋_GB2312" w:cs="Times New Roman"/>
          <w:snapToGrid/>
          <w:kern w:val="2"/>
          <w:sz w:val="28"/>
          <w:szCs w:val="28"/>
        </w:rPr>
        <w:t>标注“※”的为“负面清单”项，相关项评价结果为“否”或“D”的，为触发“负面清单”情形。标注“▲”的同时作为入团评价参考细则。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560" w:firstLineChars="200"/>
        <w:jc w:val="both"/>
        <w:textAlignment w:val="auto"/>
        <w:rPr>
          <w:rFonts w:ascii="仿宋_GB2312" w:hAnsi="Calibri" w:eastAsia="仿宋_GB2312" w:cs="Times New Roman"/>
          <w:snapToGrid/>
          <w:kern w:val="2"/>
          <w:sz w:val="28"/>
          <w:szCs w:val="28"/>
        </w:rPr>
        <w:sectPr>
          <w:footerReference r:id="rId3" w:type="default"/>
          <w:pgSz w:w="11906" w:h="16839"/>
          <w:pgMar w:top="1440" w:right="1417" w:bottom="1440" w:left="1417" w:header="0" w:footer="865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outlineLvl w:val="1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普通高校学生团员</w:t>
      </w:r>
    </w:p>
    <w:tbl>
      <w:tblPr>
        <w:tblStyle w:val="6"/>
        <w:tblW w:w="892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772"/>
        <w:gridCol w:w="4533"/>
        <w:gridCol w:w="1074"/>
        <w:gridCol w:w="7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标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准</w:t>
            </w:r>
          </w:p>
        </w:tc>
        <w:tc>
          <w:tcPr>
            <w:tcW w:w="1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指标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参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考细则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状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程度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备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9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position w:val="4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5分</w:t>
            </w:r>
            <w:r>
              <w:rPr>
                <w:rFonts w:hint="eastAsia" w:ascii="仿宋_GB2312" w:hAnsi="仿宋_GB2312" w:eastAsia="仿宋_GB2312" w:cs="仿宋_GB2312"/>
                <w:position w:val="4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position w:val="1"/>
                <w:sz w:val="24"/>
                <w:szCs w:val="24"/>
              </w:rPr>
              <w:t>树立远大理</w:t>
            </w:r>
            <w:r>
              <w:rPr>
                <w:rFonts w:hint="eastAsia" w:ascii="仿宋_GB2312" w:hAnsi="仿宋_GB2312" w:eastAsia="仿宋_GB2312" w:cs="仿宋_GB2312"/>
                <w:spacing w:val="8"/>
                <w:position w:val="1"/>
                <w:sz w:val="24"/>
                <w:szCs w:val="24"/>
              </w:rPr>
              <w:t>想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1.对共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产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主义有一定理解，相信共产主义是人</w:t>
            </w:r>
            <w:r>
              <w:rPr>
                <w:rFonts w:hint="eastAsia" w:ascii="仿宋_GB2312" w:hAnsi="仿宋_GB2312" w:eastAsia="仿宋_GB2312" w:cs="仿宋_GB2312"/>
                <w:spacing w:val="16"/>
                <w:sz w:val="21"/>
                <w:szCs w:val="21"/>
              </w:rPr>
              <w:t>类</w:t>
            </w:r>
            <w:r>
              <w:rPr>
                <w:rFonts w:hint="eastAsia" w:ascii="仿宋_GB2312" w:hAnsi="仿宋_GB2312" w:eastAsia="仿宋_GB2312" w:cs="仿宋_GB2312"/>
                <w:spacing w:val="9"/>
                <w:sz w:val="21"/>
                <w:szCs w:val="21"/>
              </w:rPr>
              <w:t>社</w:t>
            </w: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会发展的必然趋势，通过长期努力能够实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现、愿意为之不懈奋斗。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2.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了解中国梦的内涵，对实现中国梦有信心。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11"/>
                <w:sz w:val="21"/>
                <w:szCs w:val="21"/>
              </w:rPr>
              <w:t>.认同中国特色社会主义是中国发展进步的唯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一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正确道路。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position w:val="1"/>
                <w:sz w:val="24"/>
                <w:szCs w:val="24"/>
              </w:rPr>
              <w:t>热爱伟大祖国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4.爱护和尊重国旗、国歌、国徽，理解其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涵，</w:t>
            </w: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无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损害国家形象的言行。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.关心国家大事，有家国情怀和时代责任感，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坚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持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爱国、爱党、爱社会主义相统一，有国家安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全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意识。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1"/>
                <w:szCs w:val="21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.民族自尊心、自信心、自豪感强，带头学习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中华优秀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传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统文化，了解其代表性思想理念，无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崇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洋媚外思想和表现。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5" w:hRule="atLeast"/>
          <w:jc w:val="center"/>
        </w:trPr>
        <w:tc>
          <w:tcPr>
            <w:tcW w:w="79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position w:val="1"/>
                <w:sz w:val="24"/>
                <w:szCs w:val="24"/>
              </w:rPr>
              <w:t>崇尚科学理性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7.知道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党团员必须是无神论者，不信仰宗教、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不参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加宗教活动，自觉抵制封建迷信，反对邪教。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79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讲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5分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position w:val="1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5"/>
                <w:position w:val="1"/>
                <w:sz w:val="24"/>
                <w:szCs w:val="24"/>
              </w:rPr>
              <w:t>习党的理论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8.认真学习党的科学理论，学习党史、新中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国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史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、改革开放史、社会主义发展史，了解党的伟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大光荣正确，能结合实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际分享体会。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1"/>
                <w:szCs w:val="21"/>
              </w:rPr>
              <w:t>9.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积极参加团内政治学习活动，每年参加团内</w:t>
            </w:r>
            <w:r>
              <w:rPr>
                <w:rFonts w:hint="eastAsia" w:ascii="仿宋_GB2312" w:hAnsi="仿宋_GB2312" w:eastAsia="仿宋_GB2312" w:cs="仿宋_GB2312"/>
                <w:spacing w:val="14"/>
                <w:sz w:val="21"/>
                <w:szCs w:val="21"/>
              </w:rPr>
              <w:t>集中学习培训不少于4次(团课学习不少于</w:t>
            </w:r>
            <w:r>
              <w:rPr>
                <w:rFonts w:hint="eastAsia" w:ascii="仿宋_GB2312" w:hAnsi="仿宋_GB2312" w:eastAsia="仿宋_GB2312" w:cs="仿宋_GB2312"/>
                <w:spacing w:val="13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学时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)、测试合格(团校结业)。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10.思想政治类课程考评优良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拥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护党的领导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11.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能通过历史发展、理论实践和国际比较，讲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6"/>
                <w:sz w:val="21"/>
                <w:szCs w:val="21"/>
              </w:rPr>
              <w:t>述</w:t>
            </w:r>
            <w:r>
              <w:rPr>
                <w:rFonts w:hint="eastAsia" w:ascii="仿宋_GB2312" w:hAnsi="仿宋_GB2312" w:eastAsia="仿宋_GB2312" w:cs="仿宋_GB2312"/>
                <w:spacing w:val="12"/>
                <w:sz w:val="21"/>
                <w:szCs w:val="21"/>
              </w:rPr>
              <w:t>中</w:t>
            </w: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国特色社会主义制度的显著优势。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12.爱戴党的领袖，了解习近平总书记治国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理政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思想，能讲述若干习近平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总书记对青年的寄语。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1"/>
                <w:szCs w:val="21"/>
              </w:rPr>
              <w:t>13.对社会舆论和网络言论有政治敏锐性和鉴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别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力，对丑化党和国家形象、诋毁党的领导人或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英雄模范、歪曲历史等错误言行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，敢于发声亮剑、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驳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斥斗争。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9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14.无反党反社会主义的言行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0" w:firstLineChars="0"/>
        <w:jc w:val="center"/>
        <w:sectPr>
          <w:footerReference r:id="rId4" w:type="default"/>
          <w:pgSz w:w="11906" w:h="16839"/>
          <w:pgMar w:top="1431" w:right="1490" w:bottom="1147" w:left="1489" w:header="0" w:footer="863" w:gutter="0"/>
          <w:pgNumType w:fmt="decimal"/>
          <w:cols w:space="720" w:num="1"/>
        </w:sectPr>
      </w:pPr>
    </w:p>
    <w:tbl>
      <w:tblPr>
        <w:tblStyle w:val="6"/>
        <w:tblW w:w="89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772"/>
        <w:gridCol w:w="4533"/>
        <w:gridCol w:w="1074"/>
        <w:gridCol w:w="7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9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行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15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position w:val="1"/>
                <w:sz w:val="24"/>
                <w:szCs w:val="24"/>
              </w:rPr>
              <w:t>明</w:t>
            </w:r>
            <w:r>
              <w:rPr>
                <w:rFonts w:hint="eastAsia" w:ascii="仿宋_GB2312" w:hAnsi="仿宋_GB2312" w:eastAsia="仿宋_GB2312" w:cs="仿宋_GB2312"/>
                <w:spacing w:val="5"/>
                <w:position w:val="1"/>
                <w:sz w:val="24"/>
                <w:szCs w:val="24"/>
              </w:rPr>
              <w:t>辨善恶美丑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15</w:t>
            </w:r>
            <w:r>
              <w:rPr>
                <w:rFonts w:hint="eastAsia" w:ascii="仿宋_GB2312" w:hAnsi="仿宋_GB2312" w:eastAsia="仿宋_GB2312" w:cs="仿宋_GB2312"/>
                <w:spacing w:val="-9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学习践行社会主义核心价值观，做到知行合一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16.诚实守信，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言行一致、表里如一。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17.弘扬主旋律，传播正能量，不造谣、不信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谣、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不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传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谣。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position w:val="1"/>
                <w:sz w:val="24"/>
                <w:szCs w:val="24"/>
              </w:rPr>
              <w:t>发扬集体主</w:t>
            </w:r>
            <w:r>
              <w:rPr>
                <w:rFonts w:hint="eastAsia" w:ascii="仿宋_GB2312" w:hAnsi="仿宋_GB2312" w:eastAsia="仿宋_GB2312" w:cs="仿宋_GB2312"/>
                <w:spacing w:val="8"/>
                <w:position w:val="1"/>
                <w:sz w:val="24"/>
                <w:szCs w:val="24"/>
              </w:rPr>
              <w:t>义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18.热心集体事务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，团队意识和集体荣誉感强，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带头参加、组织集体活动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19.中华民族共同体意识强，与身边其他民族的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同</w:t>
            </w:r>
            <w:r>
              <w:rPr>
                <w:rFonts w:hint="eastAsia" w:ascii="仿宋_GB2312" w:hAnsi="仿宋_GB2312" w:eastAsia="仿宋_GB2312" w:cs="仿宋_GB2312"/>
                <w:spacing w:val="-20"/>
                <w:sz w:val="21"/>
                <w:szCs w:val="21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和</w:t>
            </w:r>
            <w:r>
              <w:rPr>
                <w:rFonts w:hint="eastAsia" w:ascii="仿宋_GB2312" w:hAnsi="仿宋_GB2312" w:eastAsia="仿宋_GB2312" w:cs="仿宋_GB2312"/>
                <w:spacing w:val="-10"/>
                <w:sz w:val="21"/>
                <w:szCs w:val="21"/>
              </w:rPr>
              <w:t>睦相处，自觉同破坏民族团结的言行作斗争。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9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position w:val="1"/>
                <w:sz w:val="24"/>
                <w:szCs w:val="24"/>
              </w:rPr>
              <w:t>乐</w:t>
            </w: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4"/>
                <w:szCs w:val="24"/>
              </w:rPr>
              <w:t>于奉献社会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20.践行文明风尚，带头参与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学雷锋志愿服务等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社会公益活动，成为注册志愿者，年度志愿服务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时长不少于20小时。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9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锋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0分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矢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志艰苦奋斗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21.劳动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能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力强，积极参加校内外实践活动，尊</w:t>
            </w:r>
            <w:r>
              <w:rPr>
                <w:rFonts w:hint="eastAsia" w:ascii="仿宋_GB2312" w:hAnsi="仿宋_GB2312" w:eastAsia="仿宋_GB2312" w:cs="仿宋_GB2312"/>
                <w:spacing w:val="-14"/>
                <w:sz w:val="21"/>
                <w:szCs w:val="21"/>
              </w:rPr>
              <w:t>重</w:t>
            </w:r>
            <w:r>
              <w:rPr>
                <w:rFonts w:hint="eastAsia" w:ascii="仿宋_GB2312" w:hAnsi="仿宋_GB2312" w:eastAsia="仿宋_GB2312" w:cs="仿宋_GB2312"/>
                <w:spacing w:val="-12"/>
                <w:sz w:val="21"/>
                <w:szCs w:val="21"/>
              </w:rPr>
              <w:t>普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>通劳动者，勤俭节约、爱惜粮食，不攀比物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质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生活。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sz w:val="21"/>
                <w:szCs w:val="21"/>
              </w:rPr>
              <w:t>22.对我国基本国情和所处的国际环境有清</w:t>
            </w:r>
            <w:r>
              <w:rPr>
                <w:rFonts w:hint="eastAsia" w:ascii="仿宋_GB2312" w:hAnsi="仿宋_GB2312" w:eastAsia="仿宋_GB2312" w:cs="仿宋_GB2312"/>
                <w:spacing w:val="13"/>
                <w:sz w:val="21"/>
                <w:szCs w:val="21"/>
              </w:rPr>
              <w:t>晰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认识，有接续奋斗的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意识，有通过脚踏实地奋斗</w:t>
            </w:r>
            <w:r>
              <w:rPr>
                <w:rFonts w:hint="eastAsia" w:ascii="仿宋_GB2312" w:hAnsi="仿宋_GB2312" w:eastAsia="仿宋_GB2312" w:cs="仿宋_GB2312"/>
                <w:spacing w:val="14"/>
                <w:sz w:val="21"/>
                <w:szCs w:val="21"/>
              </w:rPr>
              <w:t>创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造美好生活的决心。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23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.心态阳光、乐观向上，遇到挫折不自暴自弃，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敢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于迎难而上。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position w:val="1"/>
                <w:sz w:val="24"/>
                <w:szCs w:val="24"/>
              </w:rPr>
              <w:t>勇</w:t>
            </w:r>
            <w:r>
              <w:rPr>
                <w:rFonts w:hint="eastAsia" w:ascii="仿宋_GB2312" w:hAnsi="仿宋_GB2312" w:eastAsia="仿宋_GB2312" w:cs="仿宋_GB2312"/>
                <w:spacing w:val="5"/>
                <w:position w:val="1"/>
                <w:sz w:val="24"/>
                <w:szCs w:val="24"/>
              </w:rPr>
              <w:t>于创先争优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24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.学习认真刻苦，学业成绩良好。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25.有较强的创新意识和创新能力，积极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与课</w:t>
            </w:r>
            <w:r>
              <w:rPr>
                <w:rFonts w:hint="eastAsia" w:ascii="仿宋_GB2312" w:hAnsi="仿宋_GB2312" w:eastAsia="仿宋_GB2312" w:cs="仿宋_GB2312"/>
                <w:spacing w:val="12"/>
                <w:sz w:val="21"/>
                <w:szCs w:val="21"/>
              </w:rPr>
              <w:t>题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研究、项目科研等。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26.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尊敬师长、团结同学，示范表率作用好，综</w:t>
            </w:r>
            <w:r>
              <w:rPr>
                <w:rFonts w:hint="eastAsia" w:ascii="仿宋_GB2312" w:hAnsi="仿宋_GB2312" w:eastAsia="仿宋_GB2312" w:cs="仿宋_GB2312"/>
                <w:spacing w:val="9"/>
                <w:sz w:val="21"/>
                <w:szCs w:val="21"/>
              </w:rPr>
              <w:t>合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测评满意度较高。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</w:rPr>
              <w:t>27.自觉向优秀党团员学习，主动向党组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织靠</w:t>
            </w:r>
            <w:r>
              <w:rPr>
                <w:rFonts w:hint="eastAsia" w:ascii="仿宋_GB2312" w:hAnsi="仿宋_GB2312" w:eastAsia="仿宋_GB2312" w:cs="仿宋_GB2312"/>
                <w:spacing w:val="11"/>
                <w:sz w:val="21"/>
                <w:szCs w:val="21"/>
              </w:rPr>
              <w:t>拢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、积极申请入党。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纪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律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15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>模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范遵守团章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28.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主动学团章、唱团歌、举团旗、戴团徽，履</w:t>
            </w:r>
            <w:r>
              <w:rPr>
                <w:rFonts w:hint="eastAsia" w:ascii="仿宋_GB2312" w:hAnsi="仿宋_GB2312" w:eastAsia="仿宋_GB2312" w:cs="仿宋_GB2312"/>
                <w:spacing w:val="13"/>
                <w:sz w:val="21"/>
                <w:szCs w:val="21"/>
              </w:rPr>
              <w:t>行</w:t>
            </w: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团员义务、正确行使团员权利。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29.了解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团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史，团员意识和组织观念强，积极参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加组织生活，主动交纳团费，认真完成团组织分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配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的工作。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9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严守法律纪律</w:t>
            </w: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30.尊崇宪法法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律，带头尊法学法守法用法，法</w:t>
            </w:r>
            <w:r>
              <w:rPr>
                <w:rFonts w:hint="eastAsia" w:ascii="仿宋_GB2312" w:hAnsi="仿宋_GB2312" w:eastAsia="仿宋_GB2312" w:cs="仿宋_GB2312"/>
                <w:spacing w:val="10"/>
                <w:sz w:val="21"/>
                <w:szCs w:val="21"/>
              </w:rPr>
              <w:t>律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意识和法治观念强，了解常见的违法犯罪案例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和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启示。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BCD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79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53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</w:rPr>
              <w:t>31.没有因违反团的纪律</w:t>
            </w: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</w:rPr>
              <w:t>、校纪校规、实习单位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规章制度等被处理处罚，无法律规定的严重不良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3"/>
                <w:sz w:val="21"/>
                <w:szCs w:val="21"/>
              </w:rPr>
              <w:t>行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>为和违法犯罪行为。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position w:val="1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pacing w:val="3"/>
                <w:position w:val="1"/>
                <w:sz w:val="21"/>
                <w:szCs w:val="21"/>
              </w:rPr>
              <w:t>/否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※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▲</w:t>
            </w: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0" w:firstLine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17"/>
          <w:position w:val="2"/>
          <w:sz w:val="21"/>
          <w:szCs w:val="21"/>
        </w:rPr>
        <w:t>注</w:t>
      </w:r>
      <w:r>
        <w:rPr>
          <w:rFonts w:hint="eastAsia" w:ascii="仿宋_GB2312" w:hAnsi="仿宋_GB2312" w:eastAsia="仿宋_GB2312" w:cs="仿宋_GB2312"/>
          <w:spacing w:val="9"/>
          <w:position w:val="2"/>
          <w:sz w:val="21"/>
          <w:szCs w:val="21"/>
        </w:rPr>
        <w:t>：标注“※”的为“负面清单”项，标注“▲”的同时作为入团评价参考细则。</w:t>
      </w:r>
    </w:p>
    <w:sectPr>
      <w:footerReference r:id="rId5" w:type="default"/>
      <w:pgSz w:w="11906" w:h="16839"/>
      <w:pgMar w:top="1431" w:right="1490" w:bottom="1147" w:left="1489" w:header="0" w:footer="863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4090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051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051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nxk/CAgAA1gUAAA4AAABkcnMvZTJvRG9jLnhtbK1UzY7TMBC+I/EO&#10;lu/ZJG22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/ufGT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EwY2EwMjVlZDliNzNkZjU5MTgwMWI4MWFmNGYzNTAifQ=="/>
  </w:docVars>
  <w:rsids>
    <w:rsidRoot w:val="009718E9"/>
    <w:rsid w:val="001250E7"/>
    <w:rsid w:val="00315C4B"/>
    <w:rsid w:val="006769B5"/>
    <w:rsid w:val="009718E9"/>
    <w:rsid w:val="00E06B8A"/>
    <w:rsid w:val="00FE7026"/>
    <w:rsid w:val="41D702A1"/>
    <w:rsid w:val="6AD0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99"/>
    <w:rPr>
      <w:snapToGrid w:val="0"/>
      <w:color w:val="000000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382</Words>
  <Characters>2184</Characters>
  <Lines>18</Lines>
  <Paragraphs>5</Paragraphs>
  <TotalTime>6</TotalTime>
  <ScaleCrop>false</ScaleCrop>
  <LinksUpToDate>false</LinksUpToDate>
  <CharactersWithSpaces>2561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2022-11-23T15:34:00Z</dcterms:created>
  <dc:creator>gqtzy</dc:creator>
  <cp:keywords>模板</cp:keywords>
  <cp:lastModifiedBy>whitebunny</cp:lastModifiedBy>
  <dcterms:modified xsi:type="dcterms:W3CDTF">2022-11-25T10:24:59Z</dcterms:modified>
  <dc:title>团中央公文模板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2022-11-24T17:54:29Z</vt:filetime>
  </property>
  <property fmtid="{D5CDD505-2E9C-101B-9397-08002B2CF9AE}" pid="4" name="KSOProductBuildVer">
    <vt:lpwstr>2052-11.1.0.9914</vt:lpwstr>
  </property>
  <property fmtid="{D5CDD505-2E9C-101B-9397-08002B2CF9AE}" pid="5" name="ICV">
    <vt:lpwstr>8FD09601239246288C5B74B445E76BED</vt:lpwstr>
  </property>
</Properties>
</file>