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B40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附件1：</w:t>
      </w:r>
    </w:p>
    <w:p w14:paraId="127666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  <w:lang w:val="en-US" w:eastAsia="zh-CN"/>
        </w:rPr>
        <w:t>关于北京科技大学第十二届“贝壳青年艺术节”活动征集的通知</w:t>
      </w:r>
    </w:p>
    <w:p w14:paraId="548B19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</w:p>
    <w:p w14:paraId="39860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深入学习贯彻习近平新时代中国特色社会主义思想、党的二十大和二十届三中全会精神，践行学校美育浸润行动相关要求，开展形式多样、健康向上、格调高雅的校园文化活动，现面向全校师生征集第十二届“贝壳青年艺术节”活动。具体通知如下：</w:t>
      </w:r>
    </w:p>
    <w:p w14:paraId="64D73E1B"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 w14:paraId="30767DC8"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艺润青春·美润校园</w:t>
      </w:r>
    </w:p>
    <w:p w14:paraId="24BC7A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二、征集对象</w:t>
      </w:r>
    </w:p>
    <w:p w14:paraId="01311402"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各学院（单位）、各级团学组织、学生社团等</w:t>
      </w:r>
    </w:p>
    <w:p w14:paraId="4CC431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三、征集内容</w:t>
      </w:r>
    </w:p>
    <w:p w14:paraId="4E7D4A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  <w:t>（一）文艺展演类</w:t>
      </w:r>
    </w:p>
    <w:p w14:paraId="37A3D508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舞台艺术展演</w:t>
      </w:r>
      <w:bookmarkStart w:id="0" w:name="OLE_LINK7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戏曲、歌舞剧、音乐会等综合性艺术表演；</w:t>
      </w:r>
    </w:p>
    <w:p w14:paraId="23305AA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视觉艺术展示：美术创作展览、书法篆刻展、摄影作品陈列等；</w:t>
      </w:r>
    </w:p>
    <w:p w14:paraId="7C3E40B7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语言艺术展演：诗歌朗诵会、文学作品情景演绎等。</w:t>
      </w:r>
    </w:p>
    <w:p w14:paraId="3C2F3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  <w:t>（二）文艺竞赛类</w:t>
      </w:r>
    </w:p>
    <w:p w14:paraId="7AC20D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艺术竞技赛事：舞蹈/声乐/器乐大赛、戏剧小品创作赛等；</w:t>
      </w:r>
    </w:p>
    <w:p w14:paraId="0191D2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书画创作竞赛：传统书画比赛、文创产品设计赛等；</w:t>
      </w:r>
    </w:p>
    <w:p w14:paraId="79E432A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语言文字竞赛：诗词大会、演讲比赛、辩论邀请赛等。</w:t>
      </w:r>
    </w:p>
    <w:p w14:paraId="2F21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  <w:t>（三）文化体验类</w:t>
      </w:r>
    </w:p>
    <w:p w14:paraId="3D1DA3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艺术展览：主题性美术展、非遗技艺展、多媒体艺术展等；</w:t>
      </w:r>
    </w:p>
    <w:p w14:paraId="35088E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互动体验：非遗手工艺体验、文化雅集、美育工作坊等；</w:t>
      </w:r>
    </w:p>
    <w:p w14:paraId="7E6DD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学术交流：文艺理论研讨会、作家沙龙、艺术教育论坛等。</w:t>
      </w:r>
    </w:p>
    <w:p w14:paraId="64DD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  <w:t>（四）</w:t>
      </w:r>
      <w:bookmarkStart w:id="1" w:name="OLE_LINK6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28"/>
          <w:szCs w:val="28"/>
        </w:rPr>
        <w:t>创新艺术活动</w:t>
      </w:r>
      <w:bookmarkEnd w:id="1"/>
    </w:p>
    <w:p w14:paraId="0E299B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数字艺术：VR/AR沉浸式艺术体验、新媒体艺术展演等；</w:t>
      </w:r>
    </w:p>
    <w:p w14:paraId="6D3301B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跨界融合：艺术与科技、教育、商业等领域的创新实践项目；</w:t>
      </w:r>
    </w:p>
    <w:p w14:paraId="0354DDB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其他形式：符合社会主义文艺发展方向的新型艺术活动。</w:t>
      </w:r>
    </w:p>
    <w:p w14:paraId="2DB8F0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仿宋_GB2312" w:hAnsi="仿宋_GB2312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四、申报方式 </w:t>
      </w:r>
    </w:p>
    <w:p w14:paraId="1113B7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申报单位、团体需填写第十二届“贝壳青年艺术节”活动申报表，涵盖活动主题、目的、时间、地点、内容形式安排、参与人员、覆盖人员、宣传方案及所需支持等，并于2025年4月20日前发送电子版申报表至校团委青年文体活动指导中心邮箱ustbtwwtb@163.com，邮件主题统一命名为“贝壳青年艺术节活动申报-申报团体名称”。</w:t>
      </w:r>
    </w:p>
    <w:p w14:paraId="4BACAC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五、申报要求</w:t>
      </w:r>
    </w:p>
    <w:p w14:paraId="696069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OLE_LINK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1.育人性。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活动内容应紧扣“立德树人”根本任务，融入丰富思想内涵，充分彰显我校师生积极进取、求实鼎新的良好精神风貌。</w:t>
      </w:r>
    </w:p>
    <w:p w14:paraId="0CD6F1B0">
      <w:pPr>
        <w:keepNext w:val="0"/>
        <w:keepLines w:val="0"/>
        <w:pageBreakBefore w:val="0"/>
        <w:widowControl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OLE_LINK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2.可行性。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活动策划应充分考虑时间、地点、人员、安全等因素，丰富活动内容，合理安排环节，确保活动能够顺利推进。</w:t>
      </w:r>
    </w:p>
    <w:p w14:paraId="5878513E">
      <w:pPr>
        <w:keepNext w:val="0"/>
        <w:keepLines w:val="0"/>
        <w:pageBreakBefore w:val="0"/>
        <w:widowControl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3.创新性。</w:t>
      </w:r>
      <w:r>
        <w:rPr>
          <w:rFonts w:hint="eastAsia" w:ascii="仿宋_GB2312" w:hAnsi="仿宋_GB2312" w:eastAsia="仿宋_GB2312" w:cs="仿宋_GB2312"/>
          <w:sz w:val="28"/>
          <w:szCs w:val="28"/>
        </w:rPr>
        <w:t>鼓励申报具有创新性、富有时代特色、学生喜闻乐见的活动，提高互动性，增强趣味性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，激发学生参与热情，满足学生多样化需求。</w:t>
      </w:r>
    </w:p>
    <w:bookmarkEnd w:id="3"/>
    <w:p w14:paraId="74D68D8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六、活动评选和支持</w:t>
      </w:r>
    </w:p>
    <w:p w14:paraId="66013D2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1.评选流程：</w:t>
      </w:r>
      <w:r>
        <w:rPr>
          <w:rFonts w:hint="eastAsia" w:ascii="仿宋_GB2312" w:hAnsi="仿宋_GB2312" w:eastAsia="仿宋_GB2312" w:cs="仿宋_GB2312"/>
          <w:sz w:val="28"/>
          <w:szCs w:val="28"/>
        </w:rPr>
        <w:t>校团委将结合活动内容、学生需求、本届艺术节实施情况，根据活动的创新性、教育性、影响力等方面进行综合评估，最终确定入选活动。</w:t>
      </w:r>
    </w:p>
    <w:p w14:paraId="5892EBD6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2.活动支持：</w:t>
      </w:r>
      <w:r>
        <w:rPr>
          <w:rFonts w:hint="eastAsia" w:ascii="仿宋_GB2312" w:hAnsi="仿宋_GB2312" w:eastAsia="仿宋_GB2312" w:cs="仿宋_GB2312"/>
          <w:sz w:val="28"/>
          <w:szCs w:val="28"/>
        </w:rPr>
        <w:t>校团委将根据活动所需支持和实际情况，给予活动部</w:t>
      </w:r>
      <w:bookmarkStart w:id="4" w:name="OLE_LINK5"/>
      <w:r>
        <w:rPr>
          <w:rFonts w:hint="eastAsia" w:ascii="仿宋_GB2312" w:hAnsi="仿宋_GB2312" w:eastAsia="仿宋_GB2312" w:cs="仿宋_GB2312"/>
          <w:sz w:val="28"/>
          <w:szCs w:val="28"/>
        </w:rPr>
        <w:t>分场地支持、经费支持、宣传推广支持、艺术指导支持及组织协调支持等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，确保活动质量。</w:t>
      </w:r>
      <w:bookmarkStart w:id="7" w:name="_GoBack"/>
      <w:bookmarkEnd w:id="7"/>
    </w:p>
    <w:p w14:paraId="115E0F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 w14:paraId="709842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 w14:paraId="6088668A">
      <w:pPr>
        <w:keepNext w:val="0"/>
        <w:keepLines w:val="0"/>
        <w:pageBreakBefore w:val="0"/>
        <w:tabs>
          <w:tab w:val="left" w:pos="3990"/>
        </w:tabs>
        <w:overflowPunct/>
        <w:topLinePunct w:val="0"/>
        <w:autoSpaceDE w:val="0"/>
        <w:autoSpaceDN w:val="0"/>
        <w:bidi w:val="0"/>
        <w:adjustRightInd w:val="0"/>
        <w:snapToGrid w:val="0"/>
        <w:spacing w:after="240" w:afterLines="100"/>
        <w:jc w:val="center"/>
        <w:textAlignment w:val="baseline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5" w:name="OLE_LINK3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第十二届“贝壳青年艺术节”活动申报表</w:t>
      </w:r>
    </w:p>
    <w:bookmarkEnd w:id="5"/>
    <w:tbl>
      <w:tblPr>
        <w:tblStyle w:val="5"/>
        <w:tblW w:w="963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74"/>
        <w:gridCol w:w="2666"/>
        <w:gridCol w:w="2938"/>
      </w:tblGrid>
      <w:tr w14:paraId="5750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0" w:type="dxa"/>
            <w:vAlign w:val="center"/>
          </w:tcPr>
          <w:p w14:paraId="6BD2B89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活动主题</w:t>
            </w:r>
          </w:p>
        </w:tc>
        <w:tc>
          <w:tcPr>
            <w:tcW w:w="7978" w:type="dxa"/>
            <w:gridSpan w:val="3"/>
            <w:vAlign w:val="center"/>
          </w:tcPr>
          <w:p w14:paraId="0E00FF5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9FC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shd w:val="clear" w:color="auto" w:fill="auto"/>
            <w:vAlign w:val="center"/>
          </w:tcPr>
          <w:p w14:paraId="37ACC89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所属板块</w:t>
            </w:r>
          </w:p>
        </w:tc>
        <w:tc>
          <w:tcPr>
            <w:tcW w:w="7978" w:type="dxa"/>
            <w:gridSpan w:val="3"/>
            <w:shd w:val="clear" w:color="auto" w:fill="auto"/>
            <w:vAlign w:val="center"/>
          </w:tcPr>
          <w:p w14:paraId="7A98262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□文艺展演类 □文艺竞赛类 □文化体验类 □创新艺术活动</w:t>
            </w:r>
          </w:p>
        </w:tc>
      </w:tr>
      <w:tr w14:paraId="5F0A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0" w:type="dxa"/>
            <w:shd w:val="clear" w:color="auto" w:fill="auto"/>
            <w:vAlign w:val="center"/>
          </w:tcPr>
          <w:p w14:paraId="165A3B9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申报单位</w:t>
            </w:r>
          </w:p>
          <w:p w14:paraId="1EAD626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（团体）</w:t>
            </w:r>
          </w:p>
        </w:tc>
        <w:tc>
          <w:tcPr>
            <w:tcW w:w="7978" w:type="dxa"/>
            <w:gridSpan w:val="3"/>
            <w:shd w:val="clear" w:color="auto" w:fill="auto"/>
            <w:vAlign w:val="center"/>
          </w:tcPr>
          <w:p w14:paraId="7CA4F2F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0E2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 w14:paraId="3D1392B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申报联系人</w:t>
            </w:r>
          </w:p>
        </w:tc>
        <w:tc>
          <w:tcPr>
            <w:tcW w:w="2374" w:type="dxa"/>
            <w:vAlign w:val="center"/>
          </w:tcPr>
          <w:p w14:paraId="32F1067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666" w:type="dxa"/>
            <w:vAlign w:val="center"/>
          </w:tcPr>
          <w:p w14:paraId="6392111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联系方式</w:t>
            </w:r>
          </w:p>
        </w:tc>
        <w:tc>
          <w:tcPr>
            <w:tcW w:w="2938" w:type="dxa"/>
            <w:vAlign w:val="center"/>
          </w:tcPr>
          <w:p w14:paraId="75A5B37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991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0" w:type="dxa"/>
            <w:vAlign w:val="center"/>
          </w:tcPr>
          <w:p w14:paraId="3B7409B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活动时间</w:t>
            </w:r>
          </w:p>
        </w:tc>
        <w:tc>
          <w:tcPr>
            <w:tcW w:w="2374" w:type="dxa"/>
            <w:vAlign w:val="center"/>
          </w:tcPr>
          <w:p w14:paraId="6DA6C26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666" w:type="dxa"/>
            <w:vAlign w:val="center"/>
          </w:tcPr>
          <w:p w14:paraId="317D818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活动地点</w:t>
            </w:r>
          </w:p>
        </w:tc>
        <w:tc>
          <w:tcPr>
            <w:tcW w:w="2938" w:type="dxa"/>
            <w:vAlign w:val="center"/>
          </w:tcPr>
          <w:p w14:paraId="36DDE47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A5B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0" w:type="dxa"/>
            <w:vAlign w:val="center"/>
          </w:tcPr>
          <w:p w14:paraId="5FFAE27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参与人员</w:t>
            </w:r>
          </w:p>
        </w:tc>
        <w:tc>
          <w:tcPr>
            <w:tcW w:w="2374" w:type="dxa"/>
            <w:vAlign w:val="center"/>
          </w:tcPr>
          <w:p w14:paraId="36CFEBF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666" w:type="dxa"/>
            <w:vAlign w:val="center"/>
          </w:tcPr>
          <w:p w14:paraId="619B532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覆盖师生人数</w:t>
            </w:r>
          </w:p>
        </w:tc>
        <w:tc>
          <w:tcPr>
            <w:tcW w:w="2938" w:type="dxa"/>
            <w:vAlign w:val="center"/>
          </w:tcPr>
          <w:p w14:paraId="1ED2719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4FA7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660" w:type="dxa"/>
            <w:vAlign w:val="center"/>
          </w:tcPr>
          <w:p w14:paraId="704E92D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活动目的</w:t>
            </w:r>
          </w:p>
          <w:p w14:paraId="1163E57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及意义</w:t>
            </w:r>
          </w:p>
        </w:tc>
        <w:tc>
          <w:tcPr>
            <w:tcW w:w="7978" w:type="dxa"/>
            <w:gridSpan w:val="3"/>
          </w:tcPr>
          <w:p w14:paraId="406722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（结合学校美育浸润行动、增强学生文化自信、传承“钢铁精神”等方面进行简明扼要说明，建议 100-200 字）</w:t>
            </w:r>
          </w:p>
        </w:tc>
      </w:tr>
      <w:tr w14:paraId="0A1A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660" w:type="dxa"/>
            <w:vAlign w:val="center"/>
          </w:tcPr>
          <w:p w14:paraId="65B513E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内容形式</w:t>
            </w:r>
          </w:p>
          <w:p w14:paraId="6EC9E00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安排</w:t>
            </w:r>
          </w:p>
        </w:tc>
        <w:tc>
          <w:tcPr>
            <w:tcW w:w="7978" w:type="dxa"/>
            <w:gridSpan w:val="3"/>
          </w:tcPr>
          <w:p w14:paraId="51A38B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（需详细说明活动环节、流程、形式等，建议300-500字）</w:t>
            </w:r>
          </w:p>
        </w:tc>
      </w:tr>
      <w:tr w14:paraId="5537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1660" w:type="dxa"/>
            <w:vAlign w:val="center"/>
          </w:tcPr>
          <w:p w14:paraId="3D44F30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宣传方案</w:t>
            </w:r>
          </w:p>
        </w:tc>
        <w:tc>
          <w:tcPr>
            <w:tcW w:w="7978" w:type="dxa"/>
            <w:gridSpan w:val="3"/>
            <w:vAlign w:val="center"/>
          </w:tcPr>
          <w:p w14:paraId="192C5A7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线上宣传：</w:t>
            </w:r>
          </w:p>
          <w:p w14:paraId="55984C6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平台：微信公众号、视频号、抖音、校园官网等</w:t>
            </w:r>
          </w:p>
          <w:p w14:paraId="4EB88AF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内容：活动预告推送、图文直播、短视频等</w:t>
            </w:r>
          </w:p>
          <w:p w14:paraId="18B9489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线下宣传：</w:t>
            </w:r>
          </w:p>
          <w:p w14:paraId="17223DD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形式：海报、横幅、校园广播、宣传单页等</w:t>
            </w:r>
          </w:p>
          <w:p w14:paraId="17AB466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时间安排：</w:t>
            </w:r>
          </w:p>
          <w:p w14:paraId="20B8F3C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预热阶段：活动前____天开始宣传</w:t>
            </w:r>
          </w:p>
          <w:p w14:paraId="726DC82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进行阶段：实时报道活动亮点</w:t>
            </w:r>
          </w:p>
          <w:p w14:paraId="78A4615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总结阶段：活动后发布成果推送</w:t>
            </w:r>
          </w:p>
        </w:tc>
      </w:tr>
      <w:tr w14:paraId="300B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660" w:type="dxa"/>
            <w:vAlign w:val="center"/>
          </w:tcPr>
          <w:p w14:paraId="4DC81BA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活动所需</w:t>
            </w:r>
          </w:p>
          <w:p w14:paraId="10DA8B4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支持</w:t>
            </w:r>
          </w:p>
        </w:tc>
        <w:tc>
          <w:tcPr>
            <w:tcW w:w="7978" w:type="dxa"/>
            <w:gridSpan w:val="3"/>
          </w:tcPr>
          <w:p w14:paraId="2B1DC49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（包括但不限于分场地支持、经费支持、宣传推广支持、艺术指导支持及组织协调支持等）</w:t>
            </w:r>
          </w:p>
        </w:tc>
      </w:tr>
      <w:tr w14:paraId="7205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660" w:type="dxa"/>
            <w:vAlign w:val="center"/>
          </w:tcPr>
          <w:p w14:paraId="45041BD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申报单位</w:t>
            </w:r>
          </w:p>
          <w:p w14:paraId="49AD631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意见</w:t>
            </w:r>
          </w:p>
        </w:tc>
        <w:tc>
          <w:tcPr>
            <w:tcW w:w="7978" w:type="dxa"/>
            <w:gridSpan w:val="3"/>
          </w:tcPr>
          <w:p w14:paraId="1BBF74F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 w14:paraId="1AF650F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 w14:paraId="768CE08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 w14:paraId="158EA23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 w14:paraId="1BF1E58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 w14:paraId="29FF6C2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360" w:firstLineChars="1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负责人签字（盖章）：</w:t>
            </w:r>
          </w:p>
          <w:p w14:paraId="46E59EB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480" w:firstLineChars="16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年   月   日</w:t>
            </w:r>
          </w:p>
        </w:tc>
      </w:tr>
    </w:tbl>
    <w:p w14:paraId="5D5C40A0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2"/>
          <w:szCs w:val="28"/>
        </w:rPr>
      </w:pPr>
    </w:p>
    <w:p w14:paraId="37282FD7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 xml:space="preserve">填写说明：  </w:t>
      </w:r>
    </w:p>
    <w:p w14:paraId="1BC00C4C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 xml:space="preserve">1. 表格内容需完整清晰；  </w:t>
      </w:r>
    </w:p>
    <w:p w14:paraId="6B59129F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2. 各级团学组织由所在学院团委签字盖章，社团由挂靠单位盖章；</w:t>
      </w:r>
    </w:p>
    <w:p w14:paraId="0D0822DB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8"/>
        </w:rPr>
        <w:t>申报表需于4月20日前发送至指定邮箱</w:t>
      </w:r>
      <w:bookmarkStart w:id="6" w:name="_Hlk194332347"/>
      <w:r>
        <w:rPr>
          <w:rFonts w:hint="eastAsia" w:ascii="宋体" w:hAnsi="宋体" w:eastAsia="宋体" w:cs="宋体"/>
          <w:sz w:val="22"/>
          <w:szCs w:val="28"/>
        </w:rPr>
        <w:t>ustbtwwtb@163.com</w:t>
      </w:r>
      <w:bookmarkEnd w:id="6"/>
      <w:r>
        <w:rPr>
          <w:rFonts w:hint="eastAsia" w:ascii="宋体" w:hAnsi="宋体" w:eastAsia="宋体" w:cs="宋体"/>
          <w:sz w:val="22"/>
          <w:szCs w:val="28"/>
        </w:rPr>
        <w:t xml:space="preserve">。  </w:t>
      </w:r>
    </w:p>
    <w:sectPr>
      <w:footerReference r:id="rId3" w:type="default"/>
      <w:pgSz w:w="11907" w:h="16839"/>
      <w:pgMar w:top="1440" w:right="1417" w:bottom="1440" w:left="1417" w:header="0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9836A5-622E-4F12-A914-63A6B0E0D8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31A6348-DCB3-4753-9EF5-62C3B422FB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EED4D5-8A22-4F91-929F-5333433747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3EF3">
    <w:pPr>
      <w:spacing w:line="186" w:lineRule="auto"/>
      <w:ind w:left="4698"/>
      <w:rPr>
        <w:rFonts w:ascii="仿宋_GB2312" w:hAnsi="仿宋_GB2312" w:eastAsia="仿宋_GB2312" w:cs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AE3C8">
                          <w:pPr>
                            <w:pStyle w:val="2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AE3C8">
                    <w:pPr>
                      <w:pStyle w:val="2"/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083D66"/>
    <w:rsid w:val="000242F0"/>
    <w:rsid w:val="000366FE"/>
    <w:rsid w:val="0008712D"/>
    <w:rsid w:val="0009161B"/>
    <w:rsid w:val="000F091A"/>
    <w:rsid w:val="001726FC"/>
    <w:rsid w:val="00187479"/>
    <w:rsid w:val="002005C7"/>
    <w:rsid w:val="002820C4"/>
    <w:rsid w:val="002E7709"/>
    <w:rsid w:val="002F74BE"/>
    <w:rsid w:val="0033165A"/>
    <w:rsid w:val="0034394A"/>
    <w:rsid w:val="0055338B"/>
    <w:rsid w:val="005739F8"/>
    <w:rsid w:val="007307E1"/>
    <w:rsid w:val="00756D12"/>
    <w:rsid w:val="00874DD0"/>
    <w:rsid w:val="008A1003"/>
    <w:rsid w:val="008A1723"/>
    <w:rsid w:val="008B1EA2"/>
    <w:rsid w:val="0097534B"/>
    <w:rsid w:val="009B496F"/>
    <w:rsid w:val="009B518F"/>
    <w:rsid w:val="009F0C0B"/>
    <w:rsid w:val="00A8502F"/>
    <w:rsid w:val="00B31B1B"/>
    <w:rsid w:val="00BD5EE3"/>
    <w:rsid w:val="00BE59C6"/>
    <w:rsid w:val="00C20276"/>
    <w:rsid w:val="00EB58B3"/>
    <w:rsid w:val="00FB1126"/>
    <w:rsid w:val="0E7A4ECE"/>
    <w:rsid w:val="21CD18EF"/>
    <w:rsid w:val="299C4733"/>
    <w:rsid w:val="4465305A"/>
    <w:rsid w:val="47FC4CE8"/>
    <w:rsid w:val="4BDC7565"/>
    <w:rsid w:val="4D1C5AD9"/>
    <w:rsid w:val="4F5B70F6"/>
    <w:rsid w:val="57DA3D54"/>
    <w:rsid w:val="5B083D66"/>
    <w:rsid w:val="657F5BC6"/>
    <w:rsid w:val="783962E5"/>
    <w:rsid w:val="796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00489-5315-4FFD-8521-414D8CB73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1413</Words>
  <Characters>1477</Characters>
  <Lines>11</Lines>
  <Paragraphs>3</Paragraphs>
  <TotalTime>10</TotalTime>
  <ScaleCrop>false</ScaleCrop>
  <LinksUpToDate>false</LinksUpToDate>
  <CharactersWithSpaces>1499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2025-03-31T09:09:00Z</dcterms:created>
  <dc:creator>Wang Yuanhui</dc:creator>
  <cp:lastModifiedBy>信息文秘</cp:lastModifiedBy>
  <cp:lastPrinted>2025-04-01T01:20:00Z</cp:lastPrinted>
  <dcterms:modified xsi:type="dcterms:W3CDTF">2025-04-02T03:44:46Z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8A1B7744F25C4871A52EC608441CB74C_13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